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73" w:type="dxa"/>
        <w:jc w:val="center"/>
        <w:tblBorders>
          <w:bottom w:val="none" w:sz="0" w:space="0" w:color="auto"/>
        </w:tblBorders>
        <w:tblLook w:val="04A0" w:firstRow="1" w:lastRow="0" w:firstColumn="1" w:lastColumn="0" w:noHBand="0" w:noVBand="1"/>
      </w:tblPr>
      <w:tblGrid>
        <w:gridCol w:w="3278"/>
        <w:gridCol w:w="6095"/>
      </w:tblGrid>
      <w:tr w:rsidR="004209D6" w14:paraId="288A124E" w14:textId="77777777" w:rsidTr="00F2172D">
        <w:trPr>
          <w:jc w:val="center"/>
        </w:trPr>
        <w:tc>
          <w:tcPr>
            <w:tcW w:w="3278" w:type="dxa"/>
            <w:tcBorders>
              <w:top w:val="nil"/>
              <w:left w:val="nil"/>
              <w:bottom w:val="nil"/>
              <w:right w:val="nil"/>
            </w:tcBorders>
          </w:tcPr>
          <w:p w14:paraId="2E768898" w14:textId="77777777" w:rsidR="004209D6" w:rsidRDefault="00FB75AF">
            <w:pPr>
              <w:jc w:val="center"/>
              <w:rPr>
                <w:rFonts w:ascii="Times New Roman" w:hAnsi="Times New Roman"/>
                <w:b/>
                <w:sz w:val="26"/>
              </w:rPr>
            </w:pPr>
            <w:r>
              <w:rPr>
                <w:rFonts w:ascii="Times New Roman" w:hAnsi="Times New Roman"/>
                <w:b/>
                <w:sz w:val="26"/>
              </w:rPr>
              <w:t>ỦY BAN NHÂN DÂN</w:t>
            </w:r>
          </w:p>
          <w:p w14:paraId="1463065D" w14:textId="79A183C6" w:rsidR="004209D6" w:rsidRDefault="00FB75AF">
            <w:pPr>
              <w:jc w:val="center"/>
              <w:rPr>
                <w:rFonts w:ascii="Times New Roman" w:hAnsi="Times New Roman"/>
                <w:b/>
                <w:sz w:val="26"/>
              </w:rPr>
            </w:pPr>
            <w:r>
              <w:rPr>
                <w:rFonts w:ascii="Times New Roman" w:hAnsi="Times New Roman"/>
                <w:b/>
                <w:sz w:val="26"/>
              </w:rPr>
              <w:t>XÃ HƯƠNG SƠN</w:t>
            </w:r>
          </w:p>
          <w:p w14:paraId="35F7E647" w14:textId="44493BA4" w:rsidR="004209D6" w:rsidRDefault="00B3557F">
            <w:pPr>
              <w:jc w:val="center"/>
            </w:pPr>
            <w:r>
              <w:rPr>
                <w:noProof/>
                <w:sz w:val="20"/>
                <w:szCs w:val="20"/>
              </w:rPr>
              <mc:AlternateContent>
                <mc:Choice Requires="wps">
                  <w:drawing>
                    <wp:anchor distT="0" distB="0" distL="114300" distR="114300" simplePos="0" relativeHeight="251653120" behindDoc="0" locked="0" layoutInCell="1" allowOverlap="1" wp14:anchorId="5829383F" wp14:editId="59821F47">
                      <wp:simplePos x="0" y="0"/>
                      <wp:positionH relativeFrom="column">
                        <wp:posOffset>629746</wp:posOffset>
                      </wp:positionH>
                      <wp:positionV relativeFrom="paragraph">
                        <wp:posOffset>14605</wp:posOffset>
                      </wp:positionV>
                      <wp:extent cx="6858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4EE6B" id="Line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pt,1.15pt" to="103.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"/>
                  </w:pict>
                </mc:Fallback>
              </mc:AlternateContent>
            </w:r>
          </w:p>
          <w:p w14:paraId="7AD8FAB8" w14:textId="1E68EF45" w:rsidR="004209D6" w:rsidRPr="00F2172D" w:rsidRDefault="00FB75AF" w:rsidP="00F2172D">
            <w:pPr>
              <w:jc w:val="center"/>
              <w:rPr>
                <w:rFonts w:ascii="Times New Roman" w:hAnsi="Times New Roman"/>
              </w:rPr>
            </w:pPr>
            <w:r>
              <w:rPr>
                <w:rFonts w:ascii="Times New Roman" w:hAnsi="Times New Roman"/>
              </w:rPr>
              <w:t>Số:       /TB-UBND</w:t>
            </w:r>
          </w:p>
        </w:tc>
        <w:tc>
          <w:tcPr>
            <w:tcW w:w="6095" w:type="dxa"/>
            <w:tcBorders>
              <w:top w:val="nil"/>
              <w:left w:val="nil"/>
              <w:bottom w:val="nil"/>
              <w:right w:val="nil"/>
            </w:tcBorders>
          </w:tcPr>
          <w:p w14:paraId="71176259" w14:textId="77777777" w:rsidR="004209D6" w:rsidRDefault="00FB75AF">
            <w:pPr>
              <w:jc w:val="center"/>
              <w:rPr>
                <w:rFonts w:ascii="Times New Roman" w:hAnsi="Times New Roman"/>
                <w:b/>
                <w:sz w:val="26"/>
              </w:rPr>
            </w:pPr>
            <w:r>
              <w:rPr>
                <w:rFonts w:ascii="Times New Roman" w:hAnsi="Times New Roman"/>
                <w:b/>
                <w:sz w:val="26"/>
              </w:rPr>
              <w:t>CỘNG HÒA XÃ HỘI CHỦ NGHĨA VIỆT NAM</w:t>
            </w:r>
          </w:p>
          <w:p w14:paraId="2924D3C3" w14:textId="77777777" w:rsidR="004209D6" w:rsidRDefault="00FB75AF">
            <w:pPr>
              <w:jc w:val="center"/>
              <w:rPr>
                <w:rFonts w:ascii="Times New Roman" w:hAnsi="Times New Roman"/>
                <w:b/>
              </w:rPr>
            </w:pPr>
            <w:r>
              <w:rPr>
                <w:rFonts w:ascii="Times New Roman" w:hAnsi="Times New Roman"/>
                <w:b/>
              </w:rPr>
              <w:t>Độc lập - Tự do - Hạnh phúc</w:t>
            </w:r>
          </w:p>
          <w:p w14:paraId="04DCBB2E" w14:textId="77777777" w:rsidR="004209D6" w:rsidRPr="00F2172D" w:rsidRDefault="00FB75AF">
            <w:pPr>
              <w:rPr>
                <w:rFonts w:ascii="Times New Roman" w:hAnsi="Times New Roman"/>
                <w:sz w:val="24"/>
                <w:szCs w:val="24"/>
              </w:rPr>
            </w:pPr>
            <w:r w:rsidRPr="00F2172D">
              <w:rPr>
                <w:rFonts w:ascii="Times New Roman" w:hAnsi="Times New Roman"/>
                <w:b/>
                <w:noProof/>
                <w:sz w:val="24"/>
                <w:szCs w:val="24"/>
              </w:rPr>
              <mc:AlternateContent>
                <mc:Choice Requires="wps">
                  <w:drawing>
                    <wp:anchor distT="0" distB="0" distL="114300" distR="114300" simplePos="0" relativeHeight="251658240" behindDoc="0" locked="0" layoutInCell="1" allowOverlap="1" wp14:anchorId="347BD6FF" wp14:editId="08FBE5FE">
                      <wp:simplePos x="0" y="0"/>
                      <wp:positionH relativeFrom="column">
                        <wp:posOffset>912495</wp:posOffset>
                      </wp:positionH>
                      <wp:positionV relativeFrom="paragraph">
                        <wp:posOffset>33194</wp:posOffset>
                      </wp:positionV>
                      <wp:extent cx="1918335"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83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9BF5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5pt,2.6pt" to="22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"/>
                  </w:pict>
                </mc:Fallback>
              </mc:AlternateContent>
            </w:r>
          </w:p>
          <w:p w14:paraId="2305974C" w14:textId="12083D07" w:rsidR="004209D6" w:rsidRDefault="00FB75AF">
            <w:pPr>
              <w:tabs>
                <w:tab w:val="left" w:pos="1275"/>
              </w:tabs>
              <w:rPr>
                <w:rFonts w:ascii="Times New Roman" w:hAnsi="Times New Roman"/>
                <w:i/>
              </w:rPr>
            </w:pPr>
            <w:r>
              <w:rPr>
                <w:rFonts w:ascii="Times New Roman" w:hAnsi="Times New Roman"/>
              </w:rPr>
              <w:t xml:space="preserve">      </w:t>
            </w:r>
            <w:r>
              <w:rPr>
                <w:rFonts w:ascii="Times New Roman" w:hAnsi="Times New Roman"/>
                <w:i/>
                <w:sz w:val="30"/>
              </w:rPr>
              <w:t xml:space="preserve">Hương Sơn, ngày  </w:t>
            </w:r>
            <w:r w:rsidR="000A3BE4">
              <w:rPr>
                <w:rFonts w:ascii="Times New Roman" w:hAnsi="Times New Roman"/>
                <w:i/>
                <w:sz w:val="30"/>
              </w:rPr>
              <w:t xml:space="preserve">   </w:t>
            </w:r>
            <w:r>
              <w:rPr>
                <w:rFonts w:ascii="Times New Roman" w:hAnsi="Times New Roman"/>
                <w:i/>
                <w:sz w:val="30"/>
              </w:rPr>
              <w:t xml:space="preserve">    tháng </w:t>
            </w:r>
            <w:r w:rsidR="0029659D">
              <w:rPr>
                <w:rFonts w:ascii="Times New Roman" w:hAnsi="Times New Roman"/>
                <w:i/>
                <w:sz w:val="30"/>
              </w:rPr>
              <w:t xml:space="preserve">    </w:t>
            </w:r>
            <w:r>
              <w:rPr>
                <w:rFonts w:ascii="Times New Roman" w:hAnsi="Times New Roman"/>
                <w:i/>
                <w:sz w:val="30"/>
              </w:rPr>
              <w:t xml:space="preserve"> năm 2026</w:t>
            </w:r>
          </w:p>
        </w:tc>
      </w:tr>
    </w:tbl>
    <w:p w14:paraId="0A6251AF" w14:textId="77777777" w:rsidR="00F2172D" w:rsidRDefault="00F2172D">
      <w:pPr>
        <w:pStyle w:val="BodyText"/>
        <w:ind w:left="0" w:firstLine="0"/>
        <w:jc w:val="center"/>
        <w:rPr>
          <w:b/>
          <w:lang w:val="en-US"/>
        </w:rPr>
      </w:pPr>
    </w:p>
    <w:p w14:paraId="488DBB22" w14:textId="3AAFEEA0" w:rsidR="004209D6" w:rsidRDefault="00FB75AF">
      <w:pPr>
        <w:pStyle w:val="BodyText"/>
        <w:ind w:left="0" w:firstLine="0"/>
        <w:jc w:val="center"/>
        <w:rPr>
          <w:b/>
          <w:lang w:val="en-US"/>
        </w:rPr>
      </w:pPr>
      <w:r>
        <w:rPr>
          <w:b/>
          <w:lang w:val="en-US"/>
        </w:rPr>
        <w:t>THÔNG BÁO</w:t>
      </w:r>
    </w:p>
    <w:p w14:paraId="0050DD39" w14:textId="77777777" w:rsidR="004209D6" w:rsidRDefault="00FB75AF">
      <w:pPr>
        <w:ind w:firstLine="709"/>
        <w:jc w:val="both"/>
        <w:rPr>
          <w:rFonts w:ascii="Times New Roman Bold" w:hAnsi="Times New Roman Bold"/>
          <w:b/>
          <w:spacing w:val="-6"/>
        </w:rPr>
      </w:pPr>
      <w:r>
        <w:rPr>
          <w:rFonts w:ascii="Times New Roman Bold" w:hAnsi="Times New Roman Bold"/>
          <w:b/>
          <w:spacing w:val="-6"/>
        </w:rPr>
        <w:t>Kết luận cuộc họp về công tác rà soát hộ nghèo, hộ cận nghèo năm 2026</w:t>
      </w:r>
    </w:p>
    <w:p w14:paraId="39438D54" w14:textId="77777777" w:rsidR="004209D6" w:rsidRPr="00F2172D" w:rsidRDefault="00FB75AF">
      <w:pPr>
        <w:pStyle w:val="isselectedend"/>
        <w:spacing w:before="120" w:beforeAutospacing="0" w:after="120" w:afterAutospacing="0"/>
        <w:ind w:firstLine="709"/>
        <w:jc w:val="both"/>
        <w:rPr>
          <w:color w:val="000000" w:themeColor="text1"/>
          <w:sz w:val="16"/>
          <w:szCs w:val="16"/>
        </w:rPr>
      </w:pPr>
      <w:r w:rsidRPr="00F2172D">
        <w:rPr>
          <w:rFonts w:ascii="Times New Roman Bold" w:hAnsi="Times New Roman Bold"/>
          <w:b/>
          <w:noProof/>
          <w:spacing w:val="-6"/>
          <w:sz w:val="12"/>
          <w:szCs w:val="12"/>
        </w:rPr>
        <mc:AlternateContent>
          <mc:Choice Requires="wps">
            <w:drawing>
              <wp:anchor distT="0" distB="0" distL="114300" distR="114300" simplePos="0" relativeHeight="251664384" behindDoc="0" locked="0" layoutInCell="1" allowOverlap="1" wp14:anchorId="5AE94B26" wp14:editId="42F4DFA0">
                <wp:simplePos x="0" y="0"/>
                <wp:positionH relativeFrom="column">
                  <wp:posOffset>2123440</wp:posOffset>
                </wp:positionH>
                <wp:positionV relativeFrom="paragraph">
                  <wp:posOffset>27940</wp:posOffset>
                </wp:positionV>
                <wp:extent cx="1367155" cy="0"/>
                <wp:effectExtent l="0" t="0" r="23495" b="19050"/>
                <wp:wrapNone/>
                <wp:docPr id="3" name="Straight Connector 3"/>
                <wp:cNvGraphicFramePr/>
                <a:graphic xmlns:a="http://schemas.openxmlformats.org/drawingml/2006/main">
                  <a:graphicData uri="http://schemas.microsoft.com/office/word/2010/wordprocessingShape">
                    <wps:wsp>
                      <wps:cNvCnPr/>
                      <wps:spPr>
                        <a:xfrm>
                          <a:off x="0" y="0"/>
                          <a:ext cx="1367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B82E7"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2pt,2.2pt" to="274.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" strokecolor="black [3040]"/>
            </w:pict>
          </mc:Fallback>
        </mc:AlternateContent>
      </w:r>
    </w:p>
    <w:p w14:paraId="267A19DE" w14:textId="505CE970" w:rsidR="00F2172D" w:rsidRPr="00F2172D" w:rsidRDefault="00F2172D" w:rsidP="00F2172D">
      <w:pPr>
        <w:spacing w:after="60"/>
        <w:ind w:firstLine="720"/>
        <w:jc w:val="both"/>
        <w:rPr>
          <w:rFonts w:ascii="Times New Roman" w:hAnsi="Times New Roman"/>
        </w:rPr>
      </w:pPr>
      <w:r w:rsidRPr="00F2172D">
        <w:rPr>
          <w:rFonts w:ascii="Times New Roman" w:hAnsi="Times New Roman"/>
        </w:rPr>
        <w:t xml:space="preserve">Ngày 29/9/2026, UBND xã Hương Sơn tổ chức cuộc họp soát xét tiến độ thực hiện công tác rà soát hộ nghèo, hộ cận nghèo năm 2026 trên địa bàn </w:t>
      </w:r>
      <w:r w:rsidR="00B3557F">
        <w:rPr>
          <w:rFonts w:ascii="Times New Roman" w:hAnsi="Times New Roman"/>
        </w:rPr>
        <w:t>do đ</w:t>
      </w:r>
      <w:r w:rsidRPr="00F2172D">
        <w:rPr>
          <w:rFonts w:ascii="Times New Roman" w:hAnsi="Times New Roman"/>
        </w:rPr>
        <w:t>ồng chí Trần Tuấn Khoa, Phó Chủ tịch UBND xã chủ trì cuộc họp. Tham dự cuộc họp có đại diện lãnh đạo, công chức Phòng Kinh tế; thành viên Ban Chỉ đạo thực hiện các Chương trình mục tiêu quốc gia xã; thành viên Tổ rà soát tại các thôn.</w:t>
      </w:r>
    </w:p>
    <w:p w14:paraId="353F1D03"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Sau khi nghe Phòng Kinh tế báo cáo tiến độ thực hiện, ý kiến của các thôn và các đại biểu dự họp, đồng chí Trần Tuấn Khoa, Phó Chủ tịch UBND xã kết luận như sau:</w:t>
      </w:r>
    </w:p>
    <w:p w14:paraId="5148BAE1" w14:textId="77777777" w:rsidR="00F2172D" w:rsidRPr="00F2172D" w:rsidRDefault="00F2172D" w:rsidP="00F2172D">
      <w:pPr>
        <w:spacing w:after="60"/>
        <w:ind w:firstLine="720"/>
        <w:jc w:val="both"/>
        <w:rPr>
          <w:rFonts w:ascii="Times New Roman" w:hAnsi="Times New Roman"/>
          <w:b/>
          <w:bCs/>
        </w:rPr>
      </w:pPr>
      <w:r w:rsidRPr="00F2172D">
        <w:rPr>
          <w:rFonts w:ascii="Times New Roman" w:hAnsi="Times New Roman"/>
          <w:b/>
          <w:bCs/>
        </w:rPr>
        <w:t>1. Đánh giá tình hình</w:t>
      </w:r>
    </w:p>
    <w:p w14:paraId="6E362BD1"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Công tác rà soát hộ nghèo, hộ cận nghèo năm 2026 đã được UBND xã triển khai theo Kế hoạch số 230/KH-UBND ngày 18/8/2026; tổ chức tập huấn nghiệp vụ, cung cấp hồ sơ, biểu mẫu và hướng dẫn các thôn thực hiện.</w:t>
      </w:r>
    </w:p>
    <w:p w14:paraId="2F3BE837"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Đến nay, các thôn đã triển khai rà soát; tuy nhiên, tiến độ thực hiện tại một số thôn còn chậm, nhất là việc rà soát theo chuẩn áp dụng giai đoạn 2027-2030; hồ sơ, phiếu, biểu mẫu rà soát theo chuẩn giai đoạn 2022-2025 và chuẩn mới còn một số nội dung chưa đầy đủ, cần tiếp tục kiểm tra, hoàn thiện.</w:t>
      </w:r>
    </w:p>
    <w:p w14:paraId="2848400D" w14:textId="77777777" w:rsidR="00F2172D" w:rsidRPr="00F2172D" w:rsidRDefault="00F2172D" w:rsidP="00F2172D">
      <w:pPr>
        <w:spacing w:after="60"/>
        <w:ind w:firstLine="720"/>
        <w:jc w:val="both"/>
        <w:rPr>
          <w:rFonts w:ascii="Times New Roman" w:hAnsi="Times New Roman"/>
          <w:b/>
          <w:bCs/>
        </w:rPr>
      </w:pPr>
      <w:r w:rsidRPr="00F2172D">
        <w:rPr>
          <w:rFonts w:ascii="Times New Roman" w:hAnsi="Times New Roman"/>
          <w:b/>
          <w:bCs/>
        </w:rPr>
        <w:t>2. Yêu cầu chung</w:t>
      </w:r>
    </w:p>
    <w:p w14:paraId="76CE03CB"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Việc rà soát phải thực hiện đúng tiêu chí, phương pháp, quy trình và biểu mẫu theo hướng dẫn; bảo đảm dân chủ, công khai, khách quan, chính xác, đúng đối tượng và phản ánh đúng thực trạng của hộ tại thời điểm rà soát.</w:t>
      </w:r>
    </w:p>
    <w:p w14:paraId="5874711D"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Tập trung kiểm tra, đối chiếu, xác minh đầy đủ thông tin về nhân khẩu, việc làm, thu nhập, nhà ở, tài sản và các chỉ số thiếu hụt dịch vụ xã hội cơ bản. Đối với các trường hợp thông tin chưa rõ, có biến động hoặc còn ý kiến khác nhau, phải kiểm tra, xác minh cụ thể trước khi tổng hợp kết quả.</w:t>
      </w:r>
    </w:p>
    <w:p w14:paraId="062454CF" w14:textId="77777777" w:rsidR="00F2172D" w:rsidRPr="00F2172D" w:rsidRDefault="00F2172D" w:rsidP="00F2172D">
      <w:pPr>
        <w:spacing w:after="60"/>
        <w:ind w:firstLine="720"/>
        <w:jc w:val="both"/>
        <w:rPr>
          <w:rFonts w:ascii="Times New Roman" w:hAnsi="Times New Roman"/>
          <w:b/>
          <w:bCs/>
        </w:rPr>
      </w:pPr>
      <w:r w:rsidRPr="00F2172D">
        <w:rPr>
          <w:rFonts w:ascii="Times New Roman" w:hAnsi="Times New Roman"/>
          <w:b/>
          <w:bCs/>
        </w:rPr>
        <w:t>3. Đối với các thôn và Tổ rà soát</w:t>
      </w:r>
    </w:p>
    <w:p w14:paraId="465E7BFA" w14:textId="77777777" w:rsidR="00F2172D" w:rsidRPr="00B3557F" w:rsidRDefault="00F2172D" w:rsidP="00F2172D">
      <w:pPr>
        <w:spacing w:after="60"/>
        <w:ind w:firstLine="720"/>
        <w:jc w:val="both"/>
        <w:rPr>
          <w:rFonts w:ascii="Times New Roman" w:hAnsi="Times New Roman"/>
          <w:spacing w:val="-2"/>
        </w:rPr>
      </w:pPr>
      <w:r w:rsidRPr="00B3557F">
        <w:rPr>
          <w:rFonts w:ascii="Times New Roman" w:hAnsi="Times New Roman"/>
          <w:spacing w:val="-2"/>
        </w:rPr>
        <w:t>Khẩn trương hoàn thành việc rà soát hộ nghèo, hộ cận nghèo theo chuẩn áp dụng giai đoạn 2027-2030; đồng thời kiểm tra, bổ sung, hoàn thiện hồ sơ, phiếu, biểu mẫu còn thiếu của giai đoạn 2022-2025 và hồ sơ rà soát theo chuẩn mới.</w:t>
      </w:r>
    </w:p>
    <w:p w14:paraId="31C71278"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Tổ rà soát thực hiện thu thập, kiểm tra, đối chiếu, xác minh và tổng hợp thông tin theo đúng hướng dẫn; Tổ trưởng và các thành viên chịu trách nhiệm về tính đầy đủ, chính xác, khách quan của thông tin, phiếu rà soát và kết quả thuộc phạm vi nhiệm vụ được phân công.</w:t>
      </w:r>
    </w:p>
    <w:p w14:paraId="3D1C479B"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 xml:space="preserve">Hoàn thành kết quả rà soát sơ bộ, gửi về Phòng Kinh tế </w:t>
      </w:r>
      <w:r w:rsidRPr="00F2172D">
        <w:rPr>
          <w:rFonts w:ascii="Times New Roman" w:hAnsi="Times New Roman"/>
          <w:b/>
          <w:bCs/>
        </w:rPr>
        <w:t>trước ngày 08/10/2026</w:t>
      </w:r>
      <w:r w:rsidRPr="00F2172D">
        <w:rPr>
          <w:rFonts w:ascii="Times New Roman" w:hAnsi="Times New Roman"/>
        </w:rPr>
        <w:t>.</w:t>
      </w:r>
    </w:p>
    <w:p w14:paraId="26E9E4CC"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lastRenderedPageBreak/>
        <w:t>Trưởng thôn chịu trách nhiệm chỉ đạo, đôn đốc Tổ rà soát; kiểm tra tiến độ, chất lượng thông tin, phiếu và hồ sơ rà soát trước khi tổ chức họp dân.</w:t>
      </w:r>
    </w:p>
    <w:p w14:paraId="75FB3049"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 xml:space="preserve">Tổ chức họp dân lấy ý kiến về kết quả rà soát </w:t>
      </w:r>
      <w:r w:rsidRPr="00F2172D">
        <w:rPr>
          <w:rFonts w:ascii="Times New Roman" w:hAnsi="Times New Roman"/>
          <w:b/>
          <w:bCs/>
        </w:rPr>
        <w:t>từ ngày 08/10 đến ngày 10/10/2026</w:t>
      </w:r>
      <w:r w:rsidRPr="00F2172D">
        <w:rPr>
          <w:rFonts w:ascii="Times New Roman" w:hAnsi="Times New Roman"/>
        </w:rPr>
        <w:t>, bảo đảm dân chủ, công khai, đúng thành phần; lập biên bản và ghi nhận đầy đủ các ý kiến tại cuộc họp. Trường hợp có ý kiến khác với kết quả rà soát, Tổ rà soát phải kiểm tra, xác minh, làm rõ trước khi hoàn thiện kết quả.</w:t>
      </w:r>
    </w:p>
    <w:p w14:paraId="4078657B"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b/>
          <w:bCs/>
        </w:rPr>
        <w:t>3.3. Hoàn thiện, gửi kết quả rà soát</w:t>
      </w:r>
    </w:p>
    <w:p w14:paraId="65D9F2C7"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 xml:space="preserve">Sau khi tổ chức họp dân, Tổ rà soát tiếp thu ý kiến, hoàn thiện thông tin, phiếu, biểu mẫu và kết quả rà soát. Trưởng thôn kiểm tra tính đầy đủ, thống nhất của hồ sơ trước khi gửi UBND xã qua Phòng Kinh tế </w:t>
      </w:r>
      <w:r w:rsidRPr="00F2172D">
        <w:rPr>
          <w:rFonts w:ascii="Times New Roman" w:hAnsi="Times New Roman"/>
          <w:b/>
          <w:bCs/>
        </w:rPr>
        <w:t>trước ngày 12/10/2026</w:t>
      </w:r>
      <w:r w:rsidRPr="00F2172D">
        <w:rPr>
          <w:rFonts w:ascii="Times New Roman" w:hAnsi="Times New Roman"/>
        </w:rPr>
        <w:t>.</w:t>
      </w:r>
    </w:p>
    <w:p w14:paraId="7543A6FD"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Không gửi hồ sơ khi còn thiếu phiếu, thiếu thông tin hoặc còn nội dung chưa được kiểm tra, xác minh, làm rõ theo yêu cầu.</w:t>
      </w:r>
    </w:p>
    <w:p w14:paraId="3F6A2AED" w14:textId="77777777" w:rsidR="00F2172D" w:rsidRPr="00F2172D" w:rsidRDefault="00F2172D" w:rsidP="00F2172D">
      <w:pPr>
        <w:spacing w:after="60"/>
        <w:ind w:firstLine="720"/>
        <w:jc w:val="both"/>
        <w:rPr>
          <w:rFonts w:ascii="Times New Roman" w:hAnsi="Times New Roman"/>
          <w:b/>
          <w:bCs/>
        </w:rPr>
      </w:pPr>
      <w:r w:rsidRPr="00F2172D">
        <w:rPr>
          <w:rFonts w:ascii="Times New Roman" w:hAnsi="Times New Roman"/>
          <w:b/>
          <w:bCs/>
        </w:rPr>
        <w:t>4. Đối với Phòng Kinh tế</w:t>
      </w:r>
    </w:p>
    <w:p w14:paraId="66FD990B"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Tiếp tục hướng dẫn các thôn, Tổ rà soát về nghiệp vụ, tiêu chí, phương pháp, quy trình và biểu mẫu; kịp thời hướng dẫn, thống nhất xử lý các khó khăn, vướng mắc phát sinh trong quá trình thực hiện.</w:t>
      </w:r>
    </w:p>
    <w:p w14:paraId="29E517C2"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Thường xuyên theo dõi, kiểm tra, đôn đốc tiến độ; tập trung hướng dẫn trực tiếp đối với các thôn triển khai chậm, hồ sơ còn nhiều thiếu sót. Tiếp nhận, kiểm tra kết quả rà soát; yêu cầu bổ sung, xác minh đối với các trường hợp thông tin chưa đầy đủ, chưa thống nhất hoặc chưa bảo đảm yêu cầu.</w:t>
      </w:r>
    </w:p>
    <w:p w14:paraId="54CD425F"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Trên cơ sở kết quả rà soát của các thôn, tổng hợp, tham mưu UBND xã thực hiện các bước tiếp theo theo Kế hoạch số 230/KH-UBND ngày 18/8/2026, bảo đảm đúng tiến độ và quy định.</w:t>
      </w:r>
    </w:p>
    <w:p w14:paraId="617808A2" w14:textId="77777777" w:rsidR="00F2172D" w:rsidRPr="00F2172D" w:rsidRDefault="00F2172D" w:rsidP="00F2172D">
      <w:pPr>
        <w:spacing w:after="60"/>
        <w:ind w:firstLine="720"/>
        <w:jc w:val="both"/>
        <w:rPr>
          <w:rFonts w:ascii="Times New Roman" w:hAnsi="Times New Roman"/>
          <w:b/>
          <w:bCs/>
        </w:rPr>
      </w:pPr>
      <w:r w:rsidRPr="00F2172D">
        <w:rPr>
          <w:rFonts w:ascii="Times New Roman" w:hAnsi="Times New Roman"/>
          <w:b/>
          <w:bCs/>
        </w:rPr>
        <w:t>5. Tổ chức thực hiện</w:t>
      </w:r>
    </w:p>
    <w:p w14:paraId="54F00BB0"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Yêu cầu Trưởng các thôn, Tổ trưởng và các thành viên Tổ rà soát nghiêm túc thực hiện các nhiệm vụ nêu trên, bảo đảm đúng đối tượng, đúng quy trình, chính xác về số liệu, đầy đủ hồ sơ và đúng thời gian quy định; chịu trách nhiệm về kết quả rà soát thuộc phạm vi nhiệm vụ được giao.</w:t>
      </w:r>
    </w:p>
    <w:p w14:paraId="17FD3ACD" w14:textId="77777777" w:rsidR="00F2172D" w:rsidRPr="00F2172D" w:rsidRDefault="00F2172D" w:rsidP="00F2172D">
      <w:pPr>
        <w:spacing w:after="60"/>
        <w:ind w:firstLine="720"/>
        <w:jc w:val="both"/>
        <w:rPr>
          <w:rFonts w:ascii="Times New Roman" w:hAnsi="Times New Roman"/>
        </w:rPr>
      </w:pPr>
      <w:r w:rsidRPr="00F2172D">
        <w:rPr>
          <w:rFonts w:ascii="Times New Roman" w:hAnsi="Times New Roman"/>
        </w:rPr>
        <w:t>Giao Phòng Kinh tế theo dõi, kiểm tra, đôn đốc việc thực hiện; kịp thời hướng dẫn, xử lý các khó khăn, vướng mắc theo thẩm quyền; trường hợp vượt thẩm quyền, tổng hợp, báo cáo UBND xã xem xét, chỉ đạo.</w:t>
      </w:r>
    </w:p>
    <w:p w14:paraId="442B3C61" w14:textId="17745085" w:rsidR="004209D6" w:rsidRDefault="00F2172D" w:rsidP="00B3557F">
      <w:pPr>
        <w:spacing w:after="60"/>
        <w:ind w:firstLine="720"/>
        <w:jc w:val="both"/>
        <w:rPr>
          <w:rFonts w:ascii="Times New Roman" w:hAnsi="Times New Roman"/>
          <w:sz w:val="2"/>
        </w:rPr>
      </w:pPr>
      <w:r w:rsidRPr="00F2172D">
        <w:rPr>
          <w:rFonts w:ascii="Times New Roman" w:hAnsi="Times New Roman"/>
        </w:rPr>
        <w:t>UBND xã thông báo để Phòng Kinh tế, các thôn, Tổ rà soát và các cơ quan, đơn vị, cá nhân có liên quan biết, nghiêm túc triển khai thực hiện./.</w:t>
      </w:r>
    </w:p>
    <w:tbl>
      <w:tblPr>
        <w:tblW w:w="0" w:type="auto"/>
        <w:tblLook w:val="01E0" w:firstRow="1" w:lastRow="1" w:firstColumn="1" w:lastColumn="1" w:noHBand="0" w:noVBand="0"/>
      </w:tblPr>
      <w:tblGrid>
        <w:gridCol w:w="3867"/>
        <w:gridCol w:w="5421"/>
      </w:tblGrid>
      <w:tr w:rsidR="004209D6" w14:paraId="2A087915" w14:textId="77777777">
        <w:tc>
          <w:tcPr>
            <w:tcW w:w="3912" w:type="dxa"/>
            <w:hideMark/>
          </w:tcPr>
          <w:p w14:paraId="49B82F01" w14:textId="77777777" w:rsidR="004209D6" w:rsidRDefault="00FB75AF">
            <w:pPr>
              <w:rPr>
                <w:rFonts w:ascii="Times New Roman" w:hAnsi="Times New Roman"/>
                <w:b/>
                <w:i/>
                <w:sz w:val="24"/>
                <w:szCs w:val="24"/>
              </w:rPr>
            </w:pPr>
            <w:r>
              <w:rPr>
                <w:rFonts w:ascii="Times New Roman" w:hAnsi="Times New Roman"/>
                <w:b/>
                <w:i/>
                <w:sz w:val="24"/>
                <w:szCs w:val="24"/>
              </w:rPr>
              <w:t>Nơi nhận:</w:t>
            </w:r>
          </w:p>
          <w:p w14:paraId="39F00411" w14:textId="77777777" w:rsidR="004209D6" w:rsidRDefault="00FB75AF">
            <w:pPr>
              <w:rPr>
                <w:rFonts w:ascii="Times New Roman" w:hAnsi="Times New Roman"/>
                <w:sz w:val="22"/>
                <w:szCs w:val="22"/>
              </w:rPr>
            </w:pPr>
            <w:r>
              <w:rPr>
                <w:rFonts w:ascii="Times New Roman" w:hAnsi="Times New Roman"/>
                <w:sz w:val="22"/>
                <w:szCs w:val="22"/>
              </w:rPr>
              <w:t xml:space="preserve">- Thường trực Đảng ủy; </w:t>
            </w:r>
          </w:p>
          <w:p w14:paraId="47D8DDB0" w14:textId="77777777" w:rsidR="004209D6" w:rsidRDefault="00FB75AF">
            <w:pPr>
              <w:rPr>
                <w:rFonts w:ascii="Times New Roman" w:hAnsi="Times New Roman"/>
                <w:sz w:val="22"/>
                <w:szCs w:val="22"/>
              </w:rPr>
            </w:pPr>
            <w:r>
              <w:rPr>
                <w:rFonts w:ascii="Times New Roman" w:hAnsi="Times New Roman"/>
                <w:sz w:val="22"/>
                <w:szCs w:val="22"/>
              </w:rPr>
              <w:t>- Chủ tịch, các Phó Chủ tịch UBND xã;</w:t>
            </w:r>
          </w:p>
          <w:p w14:paraId="65BD76C9" w14:textId="77777777" w:rsidR="004209D6" w:rsidRDefault="00FB75AF">
            <w:pPr>
              <w:rPr>
                <w:rFonts w:ascii="Times New Roman" w:hAnsi="Times New Roman"/>
                <w:sz w:val="22"/>
                <w:szCs w:val="22"/>
              </w:rPr>
            </w:pPr>
            <w:r>
              <w:rPr>
                <w:rFonts w:ascii="Times New Roman" w:hAnsi="Times New Roman"/>
                <w:sz w:val="22"/>
                <w:szCs w:val="22"/>
              </w:rPr>
              <w:t>- Thành viên BCĐ các CT MTQG xã;</w:t>
            </w:r>
          </w:p>
          <w:p w14:paraId="3082F2A9" w14:textId="77777777" w:rsidR="004209D6" w:rsidRDefault="00FB75AF">
            <w:pPr>
              <w:rPr>
                <w:rFonts w:ascii="Times New Roman" w:hAnsi="Times New Roman"/>
                <w:sz w:val="22"/>
                <w:szCs w:val="22"/>
              </w:rPr>
            </w:pPr>
            <w:r>
              <w:rPr>
                <w:rFonts w:ascii="Times New Roman" w:hAnsi="Times New Roman"/>
                <w:sz w:val="22"/>
                <w:szCs w:val="22"/>
              </w:rPr>
              <w:t>- Các Tổ rà soát;</w:t>
            </w:r>
          </w:p>
          <w:p w14:paraId="2AA3F79E" w14:textId="77777777" w:rsidR="004209D6" w:rsidRDefault="00FB75AF">
            <w:pPr>
              <w:rPr>
                <w:rFonts w:ascii="Times New Roman" w:hAnsi="Times New Roman"/>
              </w:rPr>
            </w:pPr>
            <w:r>
              <w:rPr>
                <w:rFonts w:ascii="Times New Roman" w:hAnsi="Times New Roman"/>
                <w:sz w:val="22"/>
                <w:szCs w:val="22"/>
              </w:rPr>
              <w:t>-  Lưu: VT, KT.</w:t>
            </w:r>
            <w:r>
              <w:rPr>
                <w:rFonts w:ascii="Times New Roman" w:hAnsi="Times New Roman"/>
              </w:rPr>
              <w:t xml:space="preserve"> </w:t>
            </w:r>
          </w:p>
        </w:tc>
        <w:tc>
          <w:tcPr>
            <w:tcW w:w="5489" w:type="dxa"/>
          </w:tcPr>
          <w:p w14:paraId="6F5F210B" w14:textId="77777777" w:rsidR="004209D6" w:rsidRDefault="00FB75AF">
            <w:pPr>
              <w:jc w:val="center"/>
              <w:rPr>
                <w:rFonts w:ascii="Times New Roman" w:hAnsi="Times New Roman"/>
                <w:b/>
                <w:sz w:val="26"/>
                <w:lang w:val="vi-VN"/>
              </w:rPr>
            </w:pPr>
            <w:r>
              <w:rPr>
                <w:rFonts w:ascii="Times New Roman" w:hAnsi="Times New Roman"/>
                <w:b/>
                <w:sz w:val="26"/>
              </w:rPr>
              <w:t>TM. ỦY BAN NHÂN DÂN</w:t>
            </w:r>
          </w:p>
          <w:p w14:paraId="2F838920" w14:textId="77777777" w:rsidR="004209D6" w:rsidRDefault="00FB75AF">
            <w:pPr>
              <w:jc w:val="center"/>
              <w:rPr>
                <w:rFonts w:ascii="Times New Roman" w:hAnsi="Times New Roman"/>
                <w:b/>
                <w:sz w:val="26"/>
              </w:rPr>
            </w:pPr>
            <w:r>
              <w:rPr>
                <w:rFonts w:ascii="Times New Roman" w:hAnsi="Times New Roman"/>
                <w:b/>
                <w:sz w:val="26"/>
              </w:rPr>
              <w:t>KT. CHỦ TỊCH</w:t>
            </w:r>
          </w:p>
          <w:p w14:paraId="64305A47" w14:textId="77777777" w:rsidR="004209D6" w:rsidRDefault="00FB75AF">
            <w:pPr>
              <w:jc w:val="center"/>
              <w:rPr>
                <w:rFonts w:ascii="Times New Roman" w:hAnsi="Times New Roman"/>
                <w:b/>
                <w:sz w:val="26"/>
              </w:rPr>
            </w:pPr>
            <w:r>
              <w:rPr>
                <w:rFonts w:ascii="Times New Roman" w:hAnsi="Times New Roman"/>
                <w:b/>
                <w:sz w:val="26"/>
              </w:rPr>
              <w:t>PHÓ CHỦ TỊCH</w:t>
            </w:r>
          </w:p>
          <w:p w14:paraId="2E0444D7" w14:textId="77777777" w:rsidR="004209D6" w:rsidRDefault="004209D6">
            <w:pPr>
              <w:jc w:val="center"/>
              <w:rPr>
                <w:rFonts w:ascii="Times New Roman" w:hAnsi="Times New Roman"/>
                <w:b/>
                <w:sz w:val="26"/>
              </w:rPr>
            </w:pPr>
          </w:p>
          <w:p w14:paraId="74D1A6EC" w14:textId="77777777" w:rsidR="004209D6" w:rsidRDefault="004209D6">
            <w:pPr>
              <w:rPr>
                <w:rFonts w:ascii="Times New Roman" w:hAnsi="Times New Roman"/>
                <w:b/>
                <w:sz w:val="26"/>
              </w:rPr>
            </w:pPr>
          </w:p>
          <w:p w14:paraId="29FD9C21" w14:textId="77777777" w:rsidR="004209D6" w:rsidRDefault="004209D6">
            <w:pPr>
              <w:rPr>
                <w:rFonts w:ascii="Times New Roman" w:hAnsi="Times New Roman"/>
                <w:b/>
                <w:sz w:val="26"/>
              </w:rPr>
            </w:pPr>
          </w:p>
          <w:p w14:paraId="4AAA03C0" w14:textId="77777777" w:rsidR="00B3557F" w:rsidRPr="00B3557F" w:rsidRDefault="00B3557F">
            <w:pPr>
              <w:rPr>
                <w:rFonts w:ascii="Times New Roman" w:hAnsi="Times New Roman"/>
                <w:b/>
                <w:sz w:val="18"/>
                <w:szCs w:val="20"/>
              </w:rPr>
            </w:pPr>
          </w:p>
          <w:p w14:paraId="015B6327" w14:textId="77777777" w:rsidR="004209D6" w:rsidRDefault="004209D6">
            <w:pPr>
              <w:rPr>
                <w:rFonts w:ascii="Times New Roman" w:hAnsi="Times New Roman"/>
                <w:b/>
                <w:sz w:val="26"/>
              </w:rPr>
            </w:pPr>
          </w:p>
          <w:p w14:paraId="29F77562" w14:textId="77777777" w:rsidR="004209D6" w:rsidRDefault="004209D6">
            <w:pPr>
              <w:rPr>
                <w:rFonts w:ascii="Times New Roman" w:hAnsi="Times New Roman"/>
                <w:b/>
                <w:sz w:val="26"/>
              </w:rPr>
            </w:pPr>
          </w:p>
          <w:p w14:paraId="7809C647" w14:textId="77777777" w:rsidR="004209D6" w:rsidRDefault="00FB75AF">
            <w:pPr>
              <w:jc w:val="center"/>
              <w:rPr>
                <w:rFonts w:ascii="Times New Roman" w:hAnsi="Times New Roman"/>
                <w:b/>
                <w:lang w:val="vi-VN"/>
              </w:rPr>
            </w:pPr>
            <w:r>
              <w:rPr>
                <w:rFonts w:ascii="Times New Roman" w:hAnsi="Times New Roman"/>
                <w:b/>
              </w:rPr>
              <w:t>Trần Tuấn Khoa</w:t>
            </w:r>
          </w:p>
        </w:tc>
      </w:tr>
    </w:tbl>
    <w:p w14:paraId="2219F06D" w14:textId="77777777" w:rsidR="004209D6" w:rsidRPr="00B3557F" w:rsidRDefault="004209D6">
      <w:pPr>
        <w:rPr>
          <w:sz w:val="2"/>
          <w:szCs w:val="2"/>
        </w:rPr>
      </w:pPr>
    </w:p>
    <w:sectPr w:rsidR="004209D6" w:rsidRPr="00B3557F" w:rsidSect="00B3557F">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D3D43" w14:textId="77777777" w:rsidR="006E16D4" w:rsidRDefault="006E16D4">
      <w:r>
        <w:separator/>
      </w:r>
    </w:p>
  </w:endnote>
  <w:endnote w:type="continuationSeparator" w:id="0">
    <w:p w14:paraId="7BD04A14" w14:textId="77777777" w:rsidR="006E16D4" w:rsidRDefault="006E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3B066" w14:textId="77777777" w:rsidR="006E16D4" w:rsidRDefault="006E16D4">
      <w:r>
        <w:separator/>
      </w:r>
    </w:p>
  </w:footnote>
  <w:footnote w:type="continuationSeparator" w:id="0">
    <w:p w14:paraId="335CF151" w14:textId="77777777" w:rsidR="006E16D4" w:rsidRDefault="006E1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098836"/>
      <w:docPartObj>
        <w:docPartGallery w:val="Page Numbers (Top of Page)"/>
        <w:docPartUnique/>
      </w:docPartObj>
    </w:sdtPr>
    <w:sdtEndPr>
      <w:rPr>
        <w:noProof/>
      </w:rPr>
    </w:sdtEndPr>
    <w:sdtContent>
      <w:p w14:paraId="4C7F2E1E" w14:textId="77777777" w:rsidR="004209D6" w:rsidRDefault="00FB75A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191B53" w14:textId="77777777" w:rsidR="004209D6" w:rsidRDefault="00420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1292"/>
    <w:multiLevelType w:val="multilevel"/>
    <w:tmpl w:val="25DE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17F52"/>
    <w:multiLevelType w:val="hybridMultilevel"/>
    <w:tmpl w:val="6F241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46CA9"/>
    <w:multiLevelType w:val="hybridMultilevel"/>
    <w:tmpl w:val="DB40B73E"/>
    <w:lvl w:ilvl="0" w:tplc="964C675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B43D7"/>
    <w:multiLevelType w:val="hybridMultilevel"/>
    <w:tmpl w:val="A9688CB8"/>
    <w:lvl w:ilvl="0" w:tplc="DEEE01F4">
      <w:numFmt w:val="bullet"/>
      <w:lvlText w:val="-"/>
      <w:lvlJc w:val="left"/>
      <w:pPr>
        <w:ind w:left="304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0722CD6">
      <w:numFmt w:val="bullet"/>
      <w:lvlText w:val="•"/>
      <w:lvlJc w:val="left"/>
      <w:pPr>
        <w:ind w:left="3685" w:hanging="164"/>
      </w:pPr>
      <w:rPr>
        <w:rFonts w:hint="default"/>
        <w:lang w:val="vi" w:eastAsia="en-US" w:bidi="ar-SA"/>
      </w:rPr>
    </w:lvl>
    <w:lvl w:ilvl="2" w:tplc="781C4532">
      <w:numFmt w:val="bullet"/>
      <w:lvlText w:val="•"/>
      <w:lvlJc w:val="left"/>
      <w:pPr>
        <w:ind w:left="4331" w:hanging="164"/>
      </w:pPr>
      <w:rPr>
        <w:rFonts w:hint="default"/>
        <w:lang w:val="vi" w:eastAsia="en-US" w:bidi="ar-SA"/>
      </w:rPr>
    </w:lvl>
    <w:lvl w:ilvl="3" w:tplc="0102F5EE">
      <w:numFmt w:val="bullet"/>
      <w:lvlText w:val="•"/>
      <w:lvlJc w:val="left"/>
      <w:pPr>
        <w:ind w:left="4977" w:hanging="164"/>
      </w:pPr>
      <w:rPr>
        <w:rFonts w:hint="default"/>
        <w:lang w:val="vi" w:eastAsia="en-US" w:bidi="ar-SA"/>
      </w:rPr>
    </w:lvl>
    <w:lvl w:ilvl="4" w:tplc="6BFC3180">
      <w:numFmt w:val="bullet"/>
      <w:lvlText w:val="•"/>
      <w:lvlJc w:val="left"/>
      <w:pPr>
        <w:ind w:left="5623" w:hanging="164"/>
      </w:pPr>
      <w:rPr>
        <w:rFonts w:hint="default"/>
        <w:lang w:val="vi" w:eastAsia="en-US" w:bidi="ar-SA"/>
      </w:rPr>
    </w:lvl>
    <w:lvl w:ilvl="5" w:tplc="5F908D68">
      <w:numFmt w:val="bullet"/>
      <w:lvlText w:val="•"/>
      <w:lvlJc w:val="left"/>
      <w:pPr>
        <w:ind w:left="6269" w:hanging="164"/>
      </w:pPr>
      <w:rPr>
        <w:rFonts w:hint="default"/>
        <w:lang w:val="vi" w:eastAsia="en-US" w:bidi="ar-SA"/>
      </w:rPr>
    </w:lvl>
    <w:lvl w:ilvl="6" w:tplc="3FCA7DF0">
      <w:numFmt w:val="bullet"/>
      <w:lvlText w:val="•"/>
      <w:lvlJc w:val="left"/>
      <w:pPr>
        <w:ind w:left="6915" w:hanging="164"/>
      </w:pPr>
      <w:rPr>
        <w:rFonts w:hint="default"/>
        <w:lang w:val="vi" w:eastAsia="en-US" w:bidi="ar-SA"/>
      </w:rPr>
    </w:lvl>
    <w:lvl w:ilvl="7" w:tplc="F8240412">
      <w:numFmt w:val="bullet"/>
      <w:lvlText w:val="•"/>
      <w:lvlJc w:val="left"/>
      <w:pPr>
        <w:ind w:left="7560" w:hanging="164"/>
      </w:pPr>
      <w:rPr>
        <w:rFonts w:hint="default"/>
        <w:lang w:val="vi" w:eastAsia="en-US" w:bidi="ar-SA"/>
      </w:rPr>
    </w:lvl>
    <w:lvl w:ilvl="8" w:tplc="9C10B984">
      <w:numFmt w:val="bullet"/>
      <w:lvlText w:val="•"/>
      <w:lvlJc w:val="left"/>
      <w:pPr>
        <w:ind w:left="8206" w:hanging="164"/>
      </w:pPr>
      <w:rPr>
        <w:rFonts w:hint="default"/>
        <w:lang w:val="vi" w:eastAsia="en-US" w:bidi="ar-SA"/>
      </w:rPr>
    </w:lvl>
  </w:abstractNum>
  <w:abstractNum w:abstractNumId="4" w15:restartNumberingAfterBreak="0">
    <w:nsid w:val="1E5C5909"/>
    <w:multiLevelType w:val="hybridMultilevel"/>
    <w:tmpl w:val="C99E5142"/>
    <w:lvl w:ilvl="0" w:tplc="B1709B78">
      <w:numFmt w:val="bullet"/>
      <w:lvlText w:val="-"/>
      <w:lvlJc w:val="left"/>
      <w:pPr>
        <w:ind w:left="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E8280B42">
      <w:numFmt w:val="bullet"/>
      <w:lvlText w:val="•"/>
      <w:lvlJc w:val="left"/>
      <w:pPr>
        <w:ind w:left="949" w:hanging="190"/>
      </w:pPr>
      <w:rPr>
        <w:rFonts w:hint="default"/>
        <w:lang w:val="vi" w:eastAsia="en-US" w:bidi="ar-SA"/>
      </w:rPr>
    </w:lvl>
    <w:lvl w:ilvl="2" w:tplc="4CBE6C24">
      <w:numFmt w:val="bullet"/>
      <w:lvlText w:val="•"/>
      <w:lvlJc w:val="left"/>
      <w:pPr>
        <w:ind w:left="1899" w:hanging="190"/>
      </w:pPr>
      <w:rPr>
        <w:rFonts w:hint="default"/>
        <w:lang w:val="vi" w:eastAsia="en-US" w:bidi="ar-SA"/>
      </w:rPr>
    </w:lvl>
    <w:lvl w:ilvl="3" w:tplc="2C923A52">
      <w:numFmt w:val="bullet"/>
      <w:lvlText w:val="•"/>
      <w:lvlJc w:val="left"/>
      <w:pPr>
        <w:ind w:left="2849" w:hanging="190"/>
      </w:pPr>
      <w:rPr>
        <w:rFonts w:hint="default"/>
        <w:lang w:val="vi" w:eastAsia="en-US" w:bidi="ar-SA"/>
      </w:rPr>
    </w:lvl>
    <w:lvl w:ilvl="4" w:tplc="C01EDB22">
      <w:numFmt w:val="bullet"/>
      <w:lvlText w:val="•"/>
      <w:lvlJc w:val="left"/>
      <w:pPr>
        <w:ind w:left="3799" w:hanging="190"/>
      </w:pPr>
      <w:rPr>
        <w:rFonts w:hint="default"/>
        <w:lang w:val="vi" w:eastAsia="en-US" w:bidi="ar-SA"/>
      </w:rPr>
    </w:lvl>
    <w:lvl w:ilvl="5" w:tplc="45181706">
      <w:numFmt w:val="bullet"/>
      <w:lvlText w:val="•"/>
      <w:lvlJc w:val="left"/>
      <w:pPr>
        <w:ind w:left="4749" w:hanging="190"/>
      </w:pPr>
      <w:rPr>
        <w:rFonts w:hint="default"/>
        <w:lang w:val="vi" w:eastAsia="en-US" w:bidi="ar-SA"/>
      </w:rPr>
    </w:lvl>
    <w:lvl w:ilvl="6" w:tplc="B5FC1FDC">
      <w:numFmt w:val="bullet"/>
      <w:lvlText w:val="•"/>
      <w:lvlJc w:val="left"/>
      <w:pPr>
        <w:ind w:left="5699" w:hanging="190"/>
      </w:pPr>
      <w:rPr>
        <w:rFonts w:hint="default"/>
        <w:lang w:val="vi" w:eastAsia="en-US" w:bidi="ar-SA"/>
      </w:rPr>
    </w:lvl>
    <w:lvl w:ilvl="7" w:tplc="C7243EE2">
      <w:numFmt w:val="bullet"/>
      <w:lvlText w:val="•"/>
      <w:lvlJc w:val="left"/>
      <w:pPr>
        <w:ind w:left="6648" w:hanging="190"/>
      </w:pPr>
      <w:rPr>
        <w:rFonts w:hint="default"/>
        <w:lang w:val="vi" w:eastAsia="en-US" w:bidi="ar-SA"/>
      </w:rPr>
    </w:lvl>
    <w:lvl w:ilvl="8" w:tplc="B4BE8B2E">
      <w:numFmt w:val="bullet"/>
      <w:lvlText w:val="•"/>
      <w:lvlJc w:val="left"/>
      <w:pPr>
        <w:ind w:left="7598" w:hanging="190"/>
      </w:pPr>
      <w:rPr>
        <w:rFonts w:hint="default"/>
        <w:lang w:val="vi" w:eastAsia="en-US" w:bidi="ar-SA"/>
      </w:rPr>
    </w:lvl>
  </w:abstractNum>
  <w:abstractNum w:abstractNumId="5" w15:restartNumberingAfterBreak="0">
    <w:nsid w:val="2C7F33E3"/>
    <w:multiLevelType w:val="multilevel"/>
    <w:tmpl w:val="9336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004A1"/>
    <w:multiLevelType w:val="multilevel"/>
    <w:tmpl w:val="7554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44737"/>
    <w:multiLevelType w:val="hybridMultilevel"/>
    <w:tmpl w:val="4DD2E630"/>
    <w:lvl w:ilvl="0" w:tplc="1E0CFE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34DCB"/>
    <w:multiLevelType w:val="hybridMultilevel"/>
    <w:tmpl w:val="27F09416"/>
    <w:lvl w:ilvl="0" w:tplc="2BD605E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716C54"/>
    <w:multiLevelType w:val="hybridMultilevel"/>
    <w:tmpl w:val="19F64EF0"/>
    <w:lvl w:ilvl="0" w:tplc="964C675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C87850"/>
    <w:multiLevelType w:val="hybridMultilevel"/>
    <w:tmpl w:val="D64CB682"/>
    <w:lvl w:ilvl="0" w:tplc="1D12A282">
      <w:start w:val="1"/>
      <w:numFmt w:val="decimal"/>
      <w:lvlText w:val="%1."/>
      <w:lvlJc w:val="left"/>
      <w:pPr>
        <w:ind w:left="2" w:hanging="295"/>
      </w:pPr>
      <w:rPr>
        <w:rFonts w:ascii="Times New Roman" w:eastAsia="Times New Roman" w:hAnsi="Times New Roman" w:cs="Times New Roman" w:hint="default"/>
        <w:b/>
        <w:bCs/>
        <w:i w:val="0"/>
        <w:iCs w:val="0"/>
        <w:spacing w:val="0"/>
        <w:w w:val="100"/>
        <w:sz w:val="28"/>
        <w:szCs w:val="28"/>
        <w:lang w:val="vi" w:eastAsia="en-US" w:bidi="ar-SA"/>
      </w:rPr>
    </w:lvl>
    <w:lvl w:ilvl="1" w:tplc="08B0BCB8">
      <w:start w:val="1"/>
      <w:numFmt w:val="lowerLetter"/>
      <w:lvlText w:val="%2)"/>
      <w:lvlJc w:val="left"/>
      <w:pPr>
        <w:ind w:left="1010"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6BC850CE">
      <w:numFmt w:val="bullet"/>
      <w:lvlText w:val="•"/>
      <w:lvlJc w:val="left"/>
      <w:pPr>
        <w:ind w:left="1962" w:hanging="289"/>
      </w:pPr>
      <w:rPr>
        <w:rFonts w:hint="default"/>
        <w:lang w:val="vi" w:eastAsia="en-US" w:bidi="ar-SA"/>
      </w:rPr>
    </w:lvl>
    <w:lvl w:ilvl="3" w:tplc="58145B0E">
      <w:numFmt w:val="bullet"/>
      <w:lvlText w:val="•"/>
      <w:lvlJc w:val="left"/>
      <w:pPr>
        <w:ind w:left="2904" w:hanging="289"/>
      </w:pPr>
      <w:rPr>
        <w:rFonts w:hint="default"/>
        <w:lang w:val="vi" w:eastAsia="en-US" w:bidi="ar-SA"/>
      </w:rPr>
    </w:lvl>
    <w:lvl w:ilvl="4" w:tplc="A894A116">
      <w:numFmt w:val="bullet"/>
      <w:lvlText w:val="•"/>
      <w:lvlJc w:val="left"/>
      <w:pPr>
        <w:ind w:left="3846" w:hanging="289"/>
      </w:pPr>
      <w:rPr>
        <w:rFonts w:hint="default"/>
        <w:lang w:val="vi" w:eastAsia="en-US" w:bidi="ar-SA"/>
      </w:rPr>
    </w:lvl>
    <w:lvl w:ilvl="5" w:tplc="4AE806C0">
      <w:numFmt w:val="bullet"/>
      <w:lvlText w:val="•"/>
      <w:lvlJc w:val="left"/>
      <w:pPr>
        <w:ind w:left="4788" w:hanging="289"/>
      </w:pPr>
      <w:rPr>
        <w:rFonts w:hint="default"/>
        <w:lang w:val="vi" w:eastAsia="en-US" w:bidi="ar-SA"/>
      </w:rPr>
    </w:lvl>
    <w:lvl w:ilvl="6" w:tplc="6B260F82">
      <w:numFmt w:val="bullet"/>
      <w:lvlText w:val="•"/>
      <w:lvlJc w:val="left"/>
      <w:pPr>
        <w:ind w:left="5730" w:hanging="289"/>
      </w:pPr>
      <w:rPr>
        <w:rFonts w:hint="default"/>
        <w:lang w:val="vi" w:eastAsia="en-US" w:bidi="ar-SA"/>
      </w:rPr>
    </w:lvl>
    <w:lvl w:ilvl="7" w:tplc="2CD413AA">
      <w:numFmt w:val="bullet"/>
      <w:lvlText w:val="•"/>
      <w:lvlJc w:val="left"/>
      <w:pPr>
        <w:ind w:left="6672" w:hanging="289"/>
      </w:pPr>
      <w:rPr>
        <w:rFonts w:hint="default"/>
        <w:lang w:val="vi" w:eastAsia="en-US" w:bidi="ar-SA"/>
      </w:rPr>
    </w:lvl>
    <w:lvl w:ilvl="8" w:tplc="D71E56AA">
      <w:numFmt w:val="bullet"/>
      <w:lvlText w:val="•"/>
      <w:lvlJc w:val="left"/>
      <w:pPr>
        <w:ind w:left="7614" w:hanging="289"/>
      </w:pPr>
      <w:rPr>
        <w:rFonts w:hint="default"/>
        <w:lang w:val="vi" w:eastAsia="en-US" w:bidi="ar-SA"/>
      </w:rPr>
    </w:lvl>
  </w:abstractNum>
  <w:abstractNum w:abstractNumId="11" w15:restartNumberingAfterBreak="0">
    <w:nsid w:val="70F12384"/>
    <w:multiLevelType w:val="multilevel"/>
    <w:tmpl w:val="4B8A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C435AA"/>
    <w:multiLevelType w:val="hybridMultilevel"/>
    <w:tmpl w:val="FC784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3C4B11"/>
    <w:multiLevelType w:val="hybridMultilevel"/>
    <w:tmpl w:val="B3C66AE2"/>
    <w:lvl w:ilvl="0" w:tplc="45B467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7250A2"/>
    <w:multiLevelType w:val="hybridMultilevel"/>
    <w:tmpl w:val="B5201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2302DA"/>
    <w:multiLevelType w:val="multilevel"/>
    <w:tmpl w:val="1124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C208A2"/>
    <w:multiLevelType w:val="hybridMultilevel"/>
    <w:tmpl w:val="2D348722"/>
    <w:lvl w:ilvl="0" w:tplc="D3003A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FE019BA"/>
    <w:multiLevelType w:val="hybridMultilevel"/>
    <w:tmpl w:val="57DC1090"/>
    <w:lvl w:ilvl="0" w:tplc="964C675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721381">
    <w:abstractNumId w:val="8"/>
  </w:num>
  <w:num w:numId="2" w16cid:durableId="872615285">
    <w:abstractNumId w:val="16"/>
  </w:num>
  <w:num w:numId="3" w16cid:durableId="1704944538">
    <w:abstractNumId w:val="0"/>
  </w:num>
  <w:num w:numId="4" w16cid:durableId="636033647">
    <w:abstractNumId w:val="3"/>
  </w:num>
  <w:num w:numId="5" w16cid:durableId="1063066679">
    <w:abstractNumId w:val="4"/>
  </w:num>
  <w:num w:numId="6" w16cid:durableId="1514610888">
    <w:abstractNumId w:val="10"/>
  </w:num>
  <w:num w:numId="7" w16cid:durableId="745538339">
    <w:abstractNumId w:val="11"/>
  </w:num>
  <w:num w:numId="8" w16cid:durableId="751782421">
    <w:abstractNumId w:val="6"/>
  </w:num>
  <w:num w:numId="9" w16cid:durableId="1929583115">
    <w:abstractNumId w:val="12"/>
  </w:num>
  <w:num w:numId="10" w16cid:durableId="1717899445">
    <w:abstractNumId w:val="14"/>
  </w:num>
  <w:num w:numId="11" w16cid:durableId="19625197">
    <w:abstractNumId w:val="1"/>
  </w:num>
  <w:num w:numId="12" w16cid:durableId="1021976866">
    <w:abstractNumId w:val="9"/>
  </w:num>
  <w:num w:numId="13" w16cid:durableId="335618323">
    <w:abstractNumId w:val="5"/>
  </w:num>
  <w:num w:numId="14" w16cid:durableId="86778396">
    <w:abstractNumId w:val="15"/>
  </w:num>
  <w:num w:numId="15" w16cid:durableId="2128504111">
    <w:abstractNumId w:val="17"/>
  </w:num>
  <w:num w:numId="16" w16cid:durableId="1819615084">
    <w:abstractNumId w:val="13"/>
  </w:num>
  <w:num w:numId="17" w16cid:durableId="206793485">
    <w:abstractNumId w:val="2"/>
  </w:num>
  <w:num w:numId="18" w16cid:durableId="8176527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9D6"/>
    <w:rsid w:val="000A3BE4"/>
    <w:rsid w:val="001A6DC1"/>
    <w:rsid w:val="0029659D"/>
    <w:rsid w:val="003D3577"/>
    <w:rsid w:val="004209D6"/>
    <w:rsid w:val="004E2BDD"/>
    <w:rsid w:val="006E16D4"/>
    <w:rsid w:val="0088296E"/>
    <w:rsid w:val="00B3557F"/>
    <w:rsid w:val="00EE6DA6"/>
    <w:rsid w:val="00F2172D"/>
    <w:rsid w:val="00FB75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B7FE"/>
  <w15:docId w15:val="{16566C94-80A5-4592-825D-15103F70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jc w:val="left"/>
    </w:pPr>
    <w:rPr>
      <w:rFonts w:ascii=".VnTime" w:eastAsia="Times New Roman" w:hAnsi=".VnTime" w:cs="Times New Roman"/>
      <w:sz w:val="28"/>
      <w:szCs w:val="28"/>
    </w:rPr>
  </w:style>
  <w:style w:type="paragraph" w:styleId="Heading3">
    <w:name w:val="heading 3"/>
    <w:basedOn w:val="Normal"/>
    <w:link w:val="Heading3Char"/>
    <w:uiPriority w:val="9"/>
    <w:qFormat/>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NormalWeb">
    <w:name w:val="Normal (Web)"/>
    <w:basedOn w:val="Normal"/>
    <w:uiPriority w:val="99"/>
    <w:semiHidden/>
    <w:unhideWhenUsed/>
    <w:rPr>
      <w:rFonts w:ascii="Times New Roman" w:hAnsi="Times New Roman"/>
      <w:sz w:val="24"/>
      <w:szCs w:val="24"/>
    </w:rPr>
  </w:style>
  <w:style w:type="paragraph" w:styleId="Title">
    <w:name w:val="Title"/>
    <w:basedOn w:val="Normal"/>
    <w:link w:val="TitleChar"/>
    <w:uiPriority w:val="1"/>
    <w:qFormat/>
    <w:pPr>
      <w:widowControl w:val="0"/>
      <w:autoSpaceDE w:val="0"/>
      <w:autoSpaceDN w:val="0"/>
      <w:spacing w:before="126"/>
      <w:ind w:left="1001" w:hanging="280"/>
      <w:jc w:val="both"/>
    </w:pPr>
    <w:rPr>
      <w:rFonts w:ascii="Times New Roman" w:hAnsi="Times New Roman"/>
      <w:b/>
      <w:bCs/>
      <w:lang w:val="vi"/>
    </w:rPr>
  </w:style>
  <w:style w:type="character" w:customStyle="1" w:styleId="TitleChar">
    <w:name w:val="Title Char"/>
    <w:basedOn w:val="DefaultParagraphFont"/>
    <w:link w:val="Title"/>
    <w:uiPriority w:val="1"/>
    <w:rPr>
      <w:rFonts w:ascii="Times New Roman" w:eastAsia="Times New Roman" w:hAnsi="Times New Roman" w:cs="Times New Roman"/>
      <w:b/>
      <w:bCs/>
      <w:sz w:val="28"/>
      <w:szCs w:val="28"/>
      <w:lang w:val="vi"/>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VnTime" w:eastAsia="Times New Roman" w:hAnsi=".VnTime" w:cs="Times New Roman"/>
      <w:sz w:val="28"/>
      <w:szCs w:val="28"/>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paragraph" w:styleId="BodyText">
    <w:name w:val="Body Text"/>
    <w:basedOn w:val="Normal"/>
    <w:link w:val="BodyTextChar"/>
    <w:uiPriority w:val="1"/>
    <w:qFormat/>
    <w:pPr>
      <w:widowControl w:val="0"/>
      <w:autoSpaceDE w:val="0"/>
      <w:autoSpaceDN w:val="0"/>
      <w:ind w:left="2" w:firstLine="719"/>
      <w:jc w:val="both"/>
    </w:pPr>
    <w:rPr>
      <w:rFonts w:ascii="Times New Roman" w:hAnsi="Times New Roman"/>
      <w:lang w:val="vi"/>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lang w:val="vi"/>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customStyle="1" w:styleId="isselectedend">
    <w:name w:val="isselectedend"/>
    <w:basedOn w:val="Normal"/>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Pr>
      <w:b/>
      <w:bC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8"/>
      <w:szCs w:val="28"/>
    </w:rPr>
  </w:style>
  <w:style w:type="paragraph" w:customStyle="1" w:styleId="pdq2pgselectionanchorcontainer">
    <w:name w:val="pdq2pg_selectionanchorcontainer"/>
    <w:basedOn w:val="Normal"/>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62243">
      <w:bodyDiv w:val="1"/>
      <w:marLeft w:val="0"/>
      <w:marRight w:val="0"/>
      <w:marTop w:val="0"/>
      <w:marBottom w:val="0"/>
      <w:divBdr>
        <w:top w:val="none" w:sz="0" w:space="0" w:color="auto"/>
        <w:left w:val="none" w:sz="0" w:space="0" w:color="auto"/>
        <w:bottom w:val="none" w:sz="0" w:space="0" w:color="auto"/>
        <w:right w:val="none" w:sz="0" w:space="0" w:color="auto"/>
      </w:divBdr>
    </w:div>
    <w:div w:id="387653934">
      <w:bodyDiv w:val="1"/>
      <w:marLeft w:val="0"/>
      <w:marRight w:val="0"/>
      <w:marTop w:val="0"/>
      <w:marBottom w:val="0"/>
      <w:divBdr>
        <w:top w:val="none" w:sz="0" w:space="0" w:color="auto"/>
        <w:left w:val="none" w:sz="0" w:space="0" w:color="auto"/>
        <w:bottom w:val="none" w:sz="0" w:space="0" w:color="auto"/>
        <w:right w:val="none" w:sz="0" w:space="0" w:color="auto"/>
      </w:divBdr>
    </w:div>
    <w:div w:id="495652241">
      <w:bodyDiv w:val="1"/>
      <w:marLeft w:val="0"/>
      <w:marRight w:val="0"/>
      <w:marTop w:val="0"/>
      <w:marBottom w:val="0"/>
      <w:divBdr>
        <w:top w:val="none" w:sz="0" w:space="0" w:color="auto"/>
        <w:left w:val="none" w:sz="0" w:space="0" w:color="auto"/>
        <w:bottom w:val="none" w:sz="0" w:space="0" w:color="auto"/>
        <w:right w:val="none" w:sz="0" w:space="0" w:color="auto"/>
      </w:divBdr>
    </w:div>
    <w:div w:id="510682935">
      <w:bodyDiv w:val="1"/>
      <w:marLeft w:val="0"/>
      <w:marRight w:val="0"/>
      <w:marTop w:val="0"/>
      <w:marBottom w:val="0"/>
      <w:divBdr>
        <w:top w:val="none" w:sz="0" w:space="0" w:color="auto"/>
        <w:left w:val="none" w:sz="0" w:space="0" w:color="auto"/>
        <w:bottom w:val="none" w:sz="0" w:space="0" w:color="auto"/>
        <w:right w:val="none" w:sz="0" w:space="0" w:color="auto"/>
      </w:divBdr>
    </w:div>
    <w:div w:id="576746157">
      <w:bodyDiv w:val="1"/>
      <w:marLeft w:val="0"/>
      <w:marRight w:val="0"/>
      <w:marTop w:val="0"/>
      <w:marBottom w:val="0"/>
      <w:divBdr>
        <w:top w:val="none" w:sz="0" w:space="0" w:color="auto"/>
        <w:left w:val="none" w:sz="0" w:space="0" w:color="auto"/>
        <w:bottom w:val="none" w:sz="0" w:space="0" w:color="auto"/>
        <w:right w:val="none" w:sz="0" w:space="0" w:color="auto"/>
      </w:divBdr>
    </w:div>
    <w:div w:id="656998618">
      <w:bodyDiv w:val="1"/>
      <w:marLeft w:val="0"/>
      <w:marRight w:val="0"/>
      <w:marTop w:val="0"/>
      <w:marBottom w:val="0"/>
      <w:divBdr>
        <w:top w:val="none" w:sz="0" w:space="0" w:color="auto"/>
        <w:left w:val="none" w:sz="0" w:space="0" w:color="auto"/>
        <w:bottom w:val="none" w:sz="0" w:space="0" w:color="auto"/>
        <w:right w:val="none" w:sz="0" w:space="0" w:color="auto"/>
      </w:divBdr>
    </w:div>
    <w:div w:id="708995403">
      <w:bodyDiv w:val="1"/>
      <w:marLeft w:val="0"/>
      <w:marRight w:val="0"/>
      <w:marTop w:val="0"/>
      <w:marBottom w:val="0"/>
      <w:divBdr>
        <w:top w:val="none" w:sz="0" w:space="0" w:color="auto"/>
        <w:left w:val="none" w:sz="0" w:space="0" w:color="auto"/>
        <w:bottom w:val="none" w:sz="0" w:space="0" w:color="auto"/>
        <w:right w:val="none" w:sz="0" w:space="0" w:color="auto"/>
      </w:divBdr>
    </w:div>
    <w:div w:id="831680414">
      <w:bodyDiv w:val="1"/>
      <w:marLeft w:val="0"/>
      <w:marRight w:val="0"/>
      <w:marTop w:val="0"/>
      <w:marBottom w:val="0"/>
      <w:divBdr>
        <w:top w:val="none" w:sz="0" w:space="0" w:color="auto"/>
        <w:left w:val="none" w:sz="0" w:space="0" w:color="auto"/>
        <w:bottom w:val="none" w:sz="0" w:space="0" w:color="auto"/>
        <w:right w:val="none" w:sz="0" w:space="0" w:color="auto"/>
      </w:divBdr>
    </w:div>
    <w:div w:id="1858959348">
      <w:bodyDiv w:val="1"/>
      <w:marLeft w:val="0"/>
      <w:marRight w:val="0"/>
      <w:marTop w:val="0"/>
      <w:marBottom w:val="0"/>
      <w:divBdr>
        <w:top w:val="none" w:sz="0" w:space="0" w:color="auto"/>
        <w:left w:val="none" w:sz="0" w:space="0" w:color="auto"/>
        <w:bottom w:val="none" w:sz="0" w:space="0" w:color="auto"/>
        <w:right w:val="none" w:sz="0" w:space="0" w:color="auto"/>
      </w:divBdr>
    </w:div>
    <w:div w:id="1868786462">
      <w:bodyDiv w:val="1"/>
      <w:marLeft w:val="0"/>
      <w:marRight w:val="0"/>
      <w:marTop w:val="0"/>
      <w:marBottom w:val="0"/>
      <w:divBdr>
        <w:top w:val="none" w:sz="0" w:space="0" w:color="auto"/>
        <w:left w:val="none" w:sz="0" w:space="0" w:color="auto"/>
        <w:bottom w:val="none" w:sz="0" w:space="0" w:color="auto"/>
        <w:right w:val="none" w:sz="0" w:space="0" w:color="auto"/>
      </w:divBdr>
    </w:div>
    <w:div w:id="202801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UBND xã Sơn Hàm - UBND Huyện Hương Sơn</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xã Sơn Hàm - UBND Huyện Hương Sơn</dc:title>
  <dc:creator>NGOC ANH COMPUTER</dc:creator>
  <cp:lastModifiedBy>Tuấn Khoa Trần</cp:lastModifiedBy>
  <cp:revision>15</cp:revision>
  <cp:lastPrinted>2022-06-03T01:03:00Z</cp:lastPrinted>
  <dcterms:created xsi:type="dcterms:W3CDTF">2026-04-22T04:19:00Z</dcterms:created>
  <dcterms:modified xsi:type="dcterms:W3CDTF">2026-10-01T07:37:00Z</dcterms:modified>
</cp:coreProperties>
</file>