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Layout w:type="fixed"/>
        <w:tblCellMar>
          <w:left w:w="0" w:type="dxa"/>
          <w:right w:w="0" w:type="dxa"/>
        </w:tblCellMar>
        <w:tblLook w:val="04A0" w:firstRow="1" w:lastRow="0" w:firstColumn="1" w:lastColumn="0" w:noHBand="0" w:noVBand="1"/>
      </w:tblPr>
      <w:tblGrid>
        <w:gridCol w:w="2977"/>
        <w:gridCol w:w="6095"/>
      </w:tblGrid>
      <w:tr w:rsidR="00D0765D" w:rsidRPr="00655BA1" w14:paraId="7535DA9D" w14:textId="77777777">
        <w:trPr>
          <w:trHeight w:val="1206"/>
          <w:jc w:val="center"/>
        </w:trPr>
        <w:tc>
          <w:tcPr>
            <w:tcW w:w="2977" w:type="dxa"/>
            <w:tcBorders>
              <w:left w:val="nil"/>
              <w:bottom w:val="nil"/>
              <w:right w:val="nil"/>
              <w:tl2br w:val="nil"/>
              <w:tr2bl w:val="nil"/>
            </w:tcBorders>
            <w:tcMar>
              <w:top w:w="0" w:type="dxa"/>
              <w:left w:w="108" w:type="dxa"/>
              <w:bottom w:w="0" w:type="dxa"/>
              <w:right w:w="108" w:type="dxa"/>
            </w:tcMar>
          </w:tcPr>
          <w:p w14:paraId="5CAE7E68" w14:textId="77777777" w:rsidR="00D0765D" w:rsidRPr="00655BA1" w:rsidRDefault="00000000">
            <w:pPr>
              <w:jc w:val="center"/>
              <w:rPr>
                <w:b/>
                <w:sz w:val="26"/>
              </w:rPr>
            </w:pPr>
            <w:r w:rsidRPr="00655BA1">
              <w:rPr>
                <w:b/>
                <w:sz w:val="26"/>
              </w:rPr>
              <w:t>ỦY BAN NHÂN DÂN</w:t>
            </w:r>
          </w:p>
          <w:p w14:paraId="2D345697" w14:textId="77777777" w:rsidR="00D0765D" w:rsidRPr="00655BA1" w:rsidRDefault="00000000">
            <w:pPr>
              <w:jc w:val="center"/>
              <w:rPr>
                <w:b/>
                <w:sz w:val="26"/>
              </w:rPr>
            </w:pPr>
            <w:r w:rsidRPr="00655BA1">
              <w:rPr>
                <w:b/>
                <w:sz w:val="26"/>
              </w:rPr>
              <w:t>XÃ HƯƠNG SƠN</w:t>
            </w:r>
          </w:p>
          <w:p w14:paraId="4BEAAD88" w14:textId="77777777" w:rsidR="00D0765D" w:rsidRPr="00655BA1" w:rsidRDefault="00000000">
            <w:pPr>
              <w:jc w:val="center"/>
              <w:rPr>
                <w:b/>
                <w:sz w:val="26"/>
              </w:rPr>
            </w:pPr>
            <w:r w:rsidRPr="00655BA1">
              <w:rPr>
                <w:noProof/>
              </w:rPr>
              <mc:AlternateContent>
                <mc:Choice Requires="wps">
                  <w:drawing>
                    <wp:anchor distT="0" distB="0" distL="114300" distR="114300" simplePos="0" relativeHeight="251659264" behindDoc="0" locked="0" layoutInCell="1" allowOverlap="1" wp14:anchorId="376318D7" wp14:editId="6FBCCA3E">
                      <wp:simplePos x="0" y="0"/>
                      <wp:positionH relativeFrom="column">
                        <wp:posOffset>577215</wp:posOffset>
                      </wp:positionH>
                      <wp:positionV relativeFrom="paragraph">
                        <wp:posOffset>34764</wp:posOffset>
                      </wp:positionV>
                      <wp:extent cx="670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w:pict>
                    <v:line w14:anchorId="0A667009"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45pt,2.75pt" to="98.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"/>
                  </w:pict>
                </mc:Fallback>
              </mc:AlternateContent>
            </w:r>
          </w:p>
          <w:p w14:paraId="0510099C" w14:textId="77777777" w:rsidR="00D0765D" w:rsidRPr="00655BA1" w:rsidRDefault="00000000">
            <w:pPr>
              <w:jc w:val="center"/>
              <w:rPr>
                <w:sz w:val="26"/>
              </w:rPr>
            </w:pPr>
            <w:r w:rsidRPr="00655BA1">
              <w:rPr>
                <w:sz w:val="26"/>
              </w:rPr>
              <w:t>Số:        /TB-UBND</w:t>
            </w:r>
          </w:p>
        </w:tc>
        <w:tc>
          <w:tcPr>
            <w:tcW w:w="6095" w:type="dxa"/>
            <w:tcBorders>
              <w:left w:val="nil"/>
              <w:bottom w:val="nil"/>
              <w:right w:val="nil"/>
              <w:tl2br w:val="nil"/>
              <w:tr2bl w:val="nil"/>
            </w:tcBorders>
            <w:tcMar>
              <w:top w:w="0" w:type="dxa"/>
              <w:left w:w="108" w:type="dxa"/>
              <w:bottom w:w="0" w:type="dxa"/>
              <w:right w:w="108" w:type="dxa"/>
            </w:tcMar>
          </w:tcPr>
          <w:p w14:paraId="534D58EC" w14:textId="77777777" w:rsidR="00D0765D" w:rsidRPr="00655BA1" w:rsidRDefault="00000000">
            <w:pPr>
              <w:jc w:val="center"/>
              <w:rPr>
                <w:b/>
                <w:sz w:val="26"/>
              </w:rPr>
            </w:pPr>
            <w:r w:rsidRPr="00655BA1">
              <w:rPr>
                <w:b/>
                <w:sz w:val="26"/>
              </w:rPr>
              <w:t>CỘNG HÒA XÃ HỘI CHỦ NGHĨA VIỆT NAM</w:t>
            </w:r>
          </w:p>
          <w:p w14:paraId="595938DD" w14:textId="77777777" w:rsidR="00D0765D" w:rsidRPr="00655BA1" w:rsidRDefault="00000000">
            <w:pPr>
              <w:jc w:val="center"/>
              <w:rPr>
                <w:b/>
                <w:sz w:val="28"/>
                <w:szCs w:val="28"/>
              </w:rPr>
            </w:pPr>
            <w:r w:rsidRPr="00655BA1">
              <w:rPr>
                <w:b/>
                <w:sz w:val="28"/>
                <w:szCs w:val="28"/>
              </w:rPr>
              <w:t>Độc lập - Tự do - Hạnh phúc</w:t>
            </w:r>
          </w:p>
          <w:p w14:paraId="4EE75C0A" w14:textId="77777777" w:rsidR="00D0765D" w:rsidRPr="00655BA1" w:rsidRDefault="00000000">
            <w:pPr>
              <w:jc w:val="center"/>
              <w:rPr>
                <w:i/>
              </w:rPr>
            </w:pPr>
            <w:r w:rsidRPr="00655BA1">
              <w:rPr>
                <w:noProof/>
              </w:rPr>
              <mc:AlternateContent>
                <mc:Choice Requires="wps">
                  <w:drawing>
                    <wp:anchor distT="0" distB="0" distL="114300" distR="114300" simplePos="0" relativeHeight="251660288" behindDoc="0" locked="0" layoutInCell="1" allowOverlap="1" wp14:anchorId="38A79A12" wp14:editId="10CE6D99">
                      <wp:simplePos x="0" y="0"/>
                      <wp:positionH relativeFrom="column">
                        <wp:posOffset>795983</wp:posOffset>
                      </wp:positionH>
                      <wp:positionV relativeFrom="paragraph">
                        <wp:posOffset>39370</wp:posOffset>
                      </wp:positionV>
                      <wp:extent cx="2133601"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1" cy="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2AE83C42"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7pt,3.1pt" to="230.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"/>
                  </w:pict>
                </mc:Fallback>
              </mc:AlternateContent>
            </w:r>
          </w:p>
          <w:p w14:paraId="1CC2B8BD" w14:textId="77777777" w:rsidR="00D0765D" w:rsidRPr="00655BA1" w:rsidRDefault="00000000">
            <w:pPr>
              <w:jc w:val="center"/>
              <w:rPr>
                <w:b/>
                <w:sz w:val="28"/>
                <w:szCs w:val="28"/>
              </w:rPr>
            </w:pPr>
            <w:r w:rsidRPr="00655BA1">
              <w:rPr>
                <w:i/>
              </w:rPr>
              <w:t xml:space="preserve"> </w:t>
            </w:r>
            <w:r w:rsidRPr="00655BA1">
              <w:rPr>
                <w:i/>
                <w:sz w:val="28"/>
                <w:szCs w:val="28"/>
              </w:rPr>
              <w:t>Hương Sơn, ngày       tháng  10  năm 2026</w:t>
            </w:r>
          </w:p>
        </w:tc>
      </w:tr>
    </w:tbl>
    <w:p w14:paraId="4E4F5C91" w14:textId="77777777" w:rsidR="00D0765D" w:rsidRPr="00655BA1" w:rsidRDefault="00D0765D">
      <w:pPr>
        <w:jc w:val="center"/>
        <w:rPr>
          <w:b/>
          <w:bCs/>
          <w:sz w:val="28"/>
          <w:szCs w:val="28"/>
          <w:lang w:eastAsia="vi-VN"/>
        </w:rPr>
      </w:pPr>
    </w:p>
    <w:p w14:paraId="559F10A0" w14:textId="77777777" w:rsidR="00D0765D" w:rsidRPr="00655BA1" w:rsidRDefault="00000000">
      <w:pPr>
        <w:jc w:val="center"/>
        <w:rPr>
          <w:b/>
          <w:bCs/>
          <w:sz w:val="28"/>
          <w:szCs w:val="28"/>
          <w:lang w:eastAsia="vi-VN"/>
        </w:rPr>
      </w:pPr>
      <w:r w:rsidRPr="00655BA1">
        <w:rPr>
          <w:b/>
          <w:bCs/>
          <w:sz w:val="28"/>
          <w:szCs w:val="28"/>
          <w:lang w:eastAsia="vi-VN"/>
        </w:rPr>
        <w:t>THÔNG BÁO</w:t>
      </w:r>
    </w:p>
    <w:p w14:paraId="2BB7B406" w14:textId="77777777" w:rsidR="00655BA1" w:rsidRPr="00655BA1" w:rsidRDefault="00000000" w:rsidP="00655BA1">
      <w:pPr>
        <w:jc w:val="center"/>
        <w:rPr>
          <w:b/>
          <w:bCs/>
          <w:sz w:val="28"/>
          <w:szCs w:val="28"/>
          <w:lang w:eastAsia="vi-VN"/>
        </w:rPr>
      </w:pPr>
      <w:r w:rsidRPr="00655BA1">
        <w:rPr>
          <w:b/>
          <w:bCs/>
          <w:sz w:val="28"/>
          <w:szCs w:val="28"/>
          <w:lang w:eastAsia="vi-VN"/>
        </w:rPr>
        <w:t xml:space="preserve">Về việc trả hồ sơ giải quyết thủ tục hành chính </w:t>
      </w:r>
    </w:p>
    <w:p w14:paraId="06AC5703" w14:textId="44131920" w:rsidR="00D0765D" w:rsidRPr="00655BA1" w:rsidRDefault="00000000" w:rsidP="00655BA1">
      <w:pPr>
        <w:jc w:val="center"/>
        <w:rPr>
          <w:b/>
          <w:bCs/>
          <w:sz w:val="28"/>
          <w:szCs w:val="28"/>
          <w:lang w:eastAsia="vi-VN"/>
        </w:rPr>
      </w:pPr>
      <w:r w:rsidRPr="00655BA1">
        <w:rPr>
          <w:b/>
          <w:noProof/>
          <w:sz w:val="20"/>
          <w:szCs w:val="20"/>
        </w:rPr>
        <mc:AlternateContent>
          <mc:Choice Requires="wps">
            <w:drawing>
              <wp:anchor distT="0" distB="0" distL="114300" distR="114300" simplePos="0" relativeHeight="251661312" behindDoc="0" locked="0" layoutInCell="1" allowOverlap="1" wp14:anchorId="5A4F3DE1" wp14:editId="0A7CA6A6">
                <wp:simplePos x="0" y="0"/>
                <wp:positionH relativeFrom="column">
                  <wp:posOffset>2120900</wp:posOffset>
                </wp:positionH>
                <wp:positionV relativeFrom="paragraph">
                  <wp:posOffset>30150</wp:posOffset>
                </wp:positionV>
                <wp:extent cx="148448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44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25E541"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pt,2.35pt" to="283.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" strokecolor="black [3040]"/>
            </w:pict>
          </mc:Fallback>
        </mc:AlternateContent>
      </w:r>
    </w:p>
    <w:tbl>
      <w:tblPr>
        <w:tblStyle w:val="TableGrid"/>
        <w:tblW w:w="850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87"/>
      </w:tblGrid>
      <w:tr w:rsidR="00D0765D" w:rsidRPr="00655BA1" w14:paraId="118A9018" w14:textId="77777777" w:rsidTr="003C4B6F">
        <w:tc>
          <w:tcPr>
            <w:tcW w:w="1418" w:type="dxa"/>
          </w:tcPr>
          <w:p w14:paraId="1C92B9C7" w14:textId="77777777" w:rsidR="00D0765D" w:rsidRPr="00655BA1" w:rsidRDefault="00000000">
            <w:pPr>
              <w:jc w:val="right"/>
              <w:rPr>
                <w:bCs/>
                <w:sz w:val="28"/>
                <w:szCs w:val="28"/>
                <w:lang w:eastAsia="vi-VN"/>
              </w:rPr>
            </w:pPr>
            <w:r w:rsidRPr="00655BA1">
              <w:rPr>
                <w:bCs/>
                <w:sz w:val="28"/>
                <w:szCs w:val="28"/>
                <w:lang w:val="vi-VN" w:eastAsia="vi-VN"/>
              </w:rPr>
              <w:t>Kính gửi</w:t>
            </w:r>
            <w:r w:rsidRPr="00655BA1">
              <w:rPr>
                <w:bCs/>
                <w:sz w:val="28"/>
                <w:szCs w:val="28"/>
                <w:lang w:eastAsia="vi-VN"/>
              </w:rPr>
              <w:t xml:space="preserve">: </w:t>
            </w:r>
          </w:p>
        </w:tc>
        <w:tc>
          <w:tcPr>
            <w:tcW w:w="7087" w:type="dxa"/>
          </w:tcPr>
          <w:p w14:paraId="43EDB6CC" w14:textId="77777777" w:rsidR="00D0765D" w:rsidRPr="00655BA1" w:rsidRDefault="00D0765D">
            <w:pPr>
              <w:jc w:val="both"/>
              <w:rPr>
                <w:bCs/>
                <w:sz w:val="28"/>
                <w:szCs w:val="28"/>
                <w:lang w:val="vi-VN" w:eastAsia="vi-VN"/>
              </w:rPr>
            </w:pPr>
          </w:p>
        </w:tc>
      </w:tr>
      <w:tr w:rsidR="00D0765D" w:rsidRPr="00655BA1" w14:paraId="4F54AF57" w14:textId="77777777" w:rsidTr="003C4B6F">
        <w:trPr>
          <w:trHeight w:val="1078"/>
        </w:trPr>
        <w:tc>
          <w:tcPr>
            <w:tcW w:w="1418" w:type="dxa"/>
          </w:tcPr>
          <w:p w14:paraId="0BC6B659" w14:textId="77777777" w:rsidR="00D0765D" w:rsidRPr="00655BA1" w:rsidRDefault="00D0765D">
            <w:pPr>
              <w:jc w:val="right"/>
              <w:rPr>
                <w:bCs/>
                <w:sz w:val="28"/>
                <w:szCs w:val="28"/>
                <w:lang w:val="vi-VN" w:eastAsia="vi-VN"/>
              </w:rPr>
            </w:pPr>
          </w:p>
        </w:tc>
        <w:tc>
          <w:tcPr>
            <w:tcW w:w="7087" w:type="dxa"/>
          </w:tcPr>
          <w:p w14:paraId="614E2EB3" w14:textId="77777777" w:rsidR="00D0765D" w:rsidRPr="00655BA1" w:rsidRDefault="00000000">
            <w:pPr>
              <w:rPr>
                <w:bCs/>
                <w:sz w:val="28"/>
                <w:szCs w:val="28"/>
                <w:lang w:val="vi-VN" w:eastAsia="vi-VN"/>
              </w:rPr>
            </w:pPr>
            <w:r w:rsidRPr="00655BA1">
              <w:rPr>
                <w:bCs/>
                <w:sz w:val="28"/>
                <w:szCs w:val="28"/>
                <w:lang w:val="vi-VN" w:eastAsia="vi-VN"/>
              </w:rPr>
              <w:t>- Trung tâm Phục vụ Hành chính công xã;</w:t>
            </w:r>
          </w:p>
          <w:p w14:paraId="0F6275FA" w14:textId="77777777" w:rsidR="00D0765D" w:rsidRPr="00655BA1" w:rsidRDefault="00000000">
            <w:pPr>
              <w:rPr>
                <w:bCs/>
                <w:sz w:val="28"/>
                <w:szCs w:val="28"/>
                <w:lang w:val="vi-VN" w:eastAsia="vi-VN"/>
              </w:rPr>
            </w:pPr>
            <w:r w:rsidRPr="00655BA1">
              <w:rPr>
                <w:bCs/>
                <w:sz w:val="28"/>
                <w:szCs w:val="28"/>
                <w:lang w:val="vi-VN" w:eastAsia="vi-VN"/>
              </w:rPr>
              <w:t>- Ông Thái Dương Hệ (Địa chỉ thường trú: Thôn Hữu Bằng, xã Hương Sơn, tỉnh Hà Tĩnh).</w:t>
            </w:r>
          </w:p>
        </w:tc>
      </w:tr>
    </w:tbl>
    <w:p w14:paraId="7ED78D4B" w14:textId="77777777" w:rsidR="00D0765D" w:rsidRPr="00655BA1" w:rsidRDefault="00D0765D">
      <w:pPr>
        <w:pStyle w:val="isselectedend"/>
        <w:spacing w:before="0" w:beforeAutospacing="0" w:after="120" w:afterAutospacing="0"/>
        <w:ind w:firstLine="720"/>
        <w:jc w:val="both"/>
        <w:rPr>
          <w:sz w:val="28"/>
          <w:szCs w:val="28"/>
          <w:lang w:val="vi-VN"/>
        </w:rPr>
      </w:pPr>
    </w:p>
    <w:p w14:paraId="2E547DA5"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Ủy ban nhân dân xã Hương Sơn nhận được hồ sơ của ông </w:t>
      </w:r>
      <w:r w:rsidRPr="00655BA1">
        <w:rPr>
          <w:rStyle w:val="Strong"/>
          <w:b w:val="0"/>
          <w:sz w:val="28"/>
          <w:szCs w:val="28"/>
          <w:lang w:val="vi-VN"/>
        </w:rPr>
        <w:t>Thái Dương Hệ</w:t>
      </w:r>
      <w:r w:rsidRPr="00655BA1">
        <w:rPr>
          <w:sz w:val="28"/>
          <w:szCs w:val="28"/>
          <w:lang w:val="vi-VN"/>
        </w:rPr>
        <w:t xml:space="preserve"> đề nghị thực hiện thủ tục </w:t>
      </w:r>
      <w:r w:rsidRPr="00655BA1">
        <w:rPr>
          <w:rStyle w:val="Strong"/>
          <w:b w:val="0"/>
          <w:sz w:val="28"/>
          <w:szCs w:val="28"/>
          <w:lang w:val="vi-VN"/>
        </w:rPr>
        <w:t>Đăng ký đất đai, tài sản gắn liền với đất, cấp Giấy chứng nhận quyền sử dụng đất, quyền sở hữu tài sản gắn liền với đất lần đầu</w:t>
      </w:r>
      <w:r w:rsidRPr="00655BA1">
        <w:rPr>
          <w:sz w:val="28"/>
          <w:szCs w:val="28"/>
          <w:lang w:val="vi-VN"/>
        </w:rPr>
        <w:t xml:space="preserve">, được Trung tâm Phục vụ hành chính công xã Hương Sơn tiếp nhận, mã số hồ sơ </w:t>
      </w:r>
      <w:r w:rsidRPr="00655BA1">
        <w:rPr>
          <w:rStyle w:val="Strong"/>
          <w:b w:val="0"/>
          <w:sz w:val="28"/>
          <w:szCs w:val="28"/>
          <w:lang w:val="vi-VN"/>
        </w:rPr>
        <w:t>H27.150-260929-2000</w:t>
      </w:r>
      <w:r w:rsidRPr="00655BA1">
        <w:rPr>
          <w:sz w:val="28"/>
          <w:szCs w:val="28"/>
          <w:lang w:val="vi-VN"/>
        </w:rPr>
        <w:t>.</w:t>
      </w:r>
    </w:p>
    <w:p w14:paraId="7A64DF1B"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Căn cứ hồ sơ đề nghị của ông Thái Dương Hệ; kết quả đo đạc hiện trạng; hồ sơ địa chính, cơ sở dữ liệu đất đai và các tài liệu có liên quan đang được lưu trữ, quản lý, Ủy ban nhân dân xã Hương Sơn đã kiểm tra, đối chiếu và xác định như sau:</w:t>
      </w:r>
    </w:p>
    <w:p w14:paraId="0AD0098B" w14:textId="77777777" w:rsidR="00D0765D" w:rsidRPr="00655BA1" w:rsidRDefault="00000000" w:rsidP="00655BA1">
      <w:pPr>
        <w:pStyle w:val="isselectedend"/>
        <w:spacing w:before="60" w:beforeAutospacing="0" w:after="60" w:afterAutospacing="0"/>
        <w:ind w:firstLine="720"/>
        <w:jc w:val="both"/>
        <w:rPr>
          <w:rStyle w:val="Strong"/>
          <w:sz w:val="28"/>
          <w:szCs w:val="28"/>
          <w:lang w:val="vi-VN"/>
        </w:rPr>
      </w:pPr>
      <w:r w:rsidRPr="00655BA1">
        <w:rPr>
          <w:rStyle w:val="Strong"/>
          <w:sz w:val="28"/>
          <w:szCs w:val="28"/>
          <w:lang w:val="vi-VN"/>
        </w:rPr>
        <w:t>1. Về nguồn gốc, hiện trạng và hồ sơ địa chính đối với diện tích đề nghị cấp Giấy chứng nhận</w:t>
      </w:r>
    </w:p>
    <w:p w14:paraId="6A0AE15A"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Theo Phiếu xác nhận kết quả đo đạc hiện trạng ngày </w:t>
      </w:r>
      <w:r w:rsidRPr="00655BA1">
        <w:rPr>
          <w:rStyle w:val="Strong"/>
          <w:b w:val="0"/>
          <w:sz w:val="28"/>
          <w:szCs w:val="28"/>
          <w:lang w:val="vi-VN"/>
        </w:rPr>
        <w:t>21/9/2026</w:t>
      </w:r>
      <w:r w:rsidRPr="00655BA1">
        <w:rPr>
          <w:sz w:val="28"/>
          <w:szCs w:val="28"/>
          <w:lang w:val="vi-VN"/>
        </w:rPr>
        <w:t xml:space="preserve"> của </w:t>
      </w:r>
      <w:r w:rsidRPr="00655BA1">
        <w:rPr>
          <w:rStyle w:val="Strong"/>
          <w:b w:val="0"/>
          <w:sz w:val="28"/>
          <w:szCs w:val="28"/>
          <w:lang w:val="vi-VN"/>
        </w:rPr>
        <w:t>Chi nhánh Văn phòng Đăng ký đất đai Hương Sơn</w:t>
      </w:r>
      <w:r w:rsidRPr="00655BA1">
        <w:rPr>
          <w:sz w:val="28"/>
          <w:szCs w:val="28"/>
          <w:lang w:val="vi-VN"/>
        </w:rPr>
        <w:t xml:space="preserve">, diện tích ông Thái Dương Hệ đề nghị đăng ký, cấp Giấy chứng nhận được xác định tại </w:t>
      </w:r>
      <w:r w:rsidRPr="00655BA1">
        <w:rPr>
          <w:rStyle w:val="Strong"/>
          <w:b w:val="0"/>
          <w:sz w:val="28"/>
          <w:szCs w:val="28"/>
          <w:lang w:val="vi-VN"/>
        </w:rPr>
        <w:t>thửa đất số 362, tờ bản đồ số 132, diện tích 525,8 m²</w:t>
      </w:r>
      <w:r w:rsidRPr="00655BA1">
        <w:rPr>
          <w:sz w:val="28"/>
          <w:szCs w:val="28"/>
          <w:lang w:val="vi-VN"/>
        </w:rPr>
        <w:t>.</w:t>
      </w:r>
    </w:p>
    <w:p w14:paraId="3E741AF4"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Qua đối chiếu với hồ sơ địa chính lưu trữ và Giấy chứng nhận quyền sử dụng đất đã được cấp, vị trí, ranh giới và diện tích nêu trên thuộc phạm vi diện tích thửa đất đã được Nhà nước cấp Giấy chứng nhận quyền sử dụng đất cho </w:t>
      </w:r>
      <w:r w:rsidRPr="00655BA1">
        <w:rPr>
          <w:rStyle w:val="Strong"/>
          <w:b w:val="0"/>
          <w:sz w:val="28"/>
          <w:szCs w:val="28"/>
          <w:lang w:val="vi-VN"/>
        </w:rPr>
        <w:t>ông Thái Văn Truyền</w:t>
      </w:r>
      <w:r w:rsidRPr="00655BA1">
        <w:rPr>
          <w:sz w:val="28"/>
          <w:szCs w:val="28"/>
          <w:lang w:val="vi-VN"/>
        </w:rPr>
        <w:t>, cụ thể:</w:t>
      </w:r>
    </w:p>
    <w:p w14:paraId="073AD3A4"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 Thửa đất số </w:t>
      </w:r>
      <w:r w:rsidRPr="00655BA1">
        <w:rPr>
          <w:rStyle w:val="Strong"/>
          <w:b w:val="0"/>
          <w:sz w:val="28"/>
          <w:szCs w:val="28"/>
          <w:lang w:val="vi-VN"/>
        </w:rPr>
        <w:t>453</w:t>
      </w:r>
      <w:r w:rsidRPr="00655BA1">
        <w:rPr>
          <w:sz w:val="28"/>
          <w:szCs w:val="28"/>
          <w:lang w:val="vi-VN"/>
        </w:rPr>
        <w:t xml:space="preserve">, tờ bản đồ số </w:t>
      </w:r>
      <w:r w:rsidRPr="00655BA1">
        <w:rPr>
          <w:rStyle w:val="Strong"/>
          <w:b w:val="0"/>
          <w:sz w:val="28"/>
          <w:szCs w:val="28"/>
          <w:lang w:val="vi-VN"/>
        </w:rPr>
        <w:t>06</w:t>
      </w:r>
      <w:r w:rsidRPr="00655BA1">
        <w:rPr>
          <w:sz w:val="28"/>
          <w:szCs w:val="28"/>
          <w:lang w:val="vi-VN"/>
        </w:rPr>
        <w:t xml:space="preserve"> (bản đồ giải thửa xã Sơn Bằng), diện tích </w:t>
      </w:r>
      <w:r w:rsidRPr="00655BA1">
        <w:rPr>
          <w:rStyle w:val="Strong"/>
          <w:b w:val="0"/>
          <w:sz w:val="28"/>
          <w:szCs w:val="28"/>
          <w:lang w:val="vi-VN"/>
        </w:rPr>
        <w:t>1.760 m²</w:t>
      </w:r>
      <w:r w:rsidRPr="00655BA1">
        <w:rPr>
          <w:sz w:val="28"/>
          <w:szCs w:val="28"/>
          <w:lang w:val="vi-VN"/>
        </w:rPr>
        <w:t xml:space="preserve">, trong đó </w:t>
      </w:r>
      <w:r w:rsidRPr="00655BA1">
        <w:rPr>
          <w:rStyle w:val="Strong"/>
          <w:b w:val="0"/>
          <w:sz w:val="28"/>
          <w:szCs w:val="28"/>
          <w:lang w:val="vi-VN"/>
        </w:rPr>
        <w:t>300 m² đất ở và 1.460 m² đất trồng cây lâu năm</w:t>
      </w:r>
      <w:r w:rsidRPr="00655BA1">
        <w:rPr>
          <w:sz w:val="28"/>
          <w:szCs w:val="28"/>
          <w:lang w:val="vi-VN"/>
        </w:rPr>
        <w:t xml:space="preserve">, theo Giấy chứng nhận quyền sử dụng đất số </w:t>
      </w:r>
      <w:r w:rsidRPr="00655BA1">
        <w:rPr>
          <w:rStyle w:val="Strong"/>
          <w:b w:val="0"/>
          <w:sz w:val="28"/>
          <w:szCs w:val="28"/>
          <w:lang w:val="vi-VN"/>
        </w:rPr>
        <w:t>M 457178</w:t>
      </w:r>
      <w:r w:rsidRPr="00655BA1">
        <w:rPr>
          <w:sz w:val="28"/>
          <w:szCs w:val="28"/>
          <w:lang w:val="vi-VN"/>
        </w:rPr>
        <w:t xml:space="preserve">, cấp ngày </w:t>
      </w:r>
      <w:r w:rsidRPr="00655BA1">
        <w:rPr>
          <w:rStyle w:val="Strong"/>
          <w:b w:val="0"/>
          <w:sz w:val="28"/>
          <w:szCs w:val="28"/>
          <w:lang w:val="vi-VN"/>
        </w:rPr>
        <w:t>01/10/1998</w:t>
      </w:r>
      <w:r w:rsidRPr="00655BA1">
        <w:rPr>
          <w:sz w:val="28"/>
          <w:szCs w:val="28"/>
          <w:lang w:val="vi-VN"/>
        </w:rPr>
        <w:t>;</w:t>
      </w:r>
    </w:p>
    <w:p w14:paraId="76D5FB9D"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 Theo kết quả đo đạc, lập bản đồ địa chính năm 2013, thửa đất nêu trên được thể hiện thành </w:t>
      </w:r>
      <w:r w:rsidRPr="00655BA1">
        <w:rPr>
          <w:rStyle w:val="Strong"/>
          <w:b w:val="0"/>
          <w:sz w:val="28"/>
          <w:szCs w:val="28"/>
          <w:lang w:val="vi-VN"/>
        </w:rPr>
        <w:t>thửa đất số 143, tờ bản đồ số 13</w:t>
      </w:r>
      <w:r w:rsidRPr="00655BA1">
        <w:rPr>
          <w:sz w:val="28"/>
          <w:szCs w:val="28"/>
          <w:lang w:val="vi-VN"/>
        </w:rPr>
        <w:t xml:space="preserve"> (bản đồ địa chính xã Sơn Bằng cũ), diện tích </w:t>
      </w:r>
      <w:r w:rsidRPr="00655BA1">
        <w:rPr>
          <w:rStyle w:val="Strong"/>
          <w:b w:val="0"/>
          <w:sz w:val="28"/>
          <w:szCs w:val="28"/>
          <w:lang w:val="vi-VN"/>
        </w:rPr>
        <w:t>1.860,9 m²</w:t>
      </w:r>
      <w:r w:rsidRPr="00655BA1">
        <w:rPr>
          <w:sz w:val="28"/>
          <w:szCs w:val="28"/>
          <w:lang w:val="vi-VN"/>
        </w:rPr>
        <w:t>.</w:t>
      </w:r>
    </w:p>
    <w:p w14:paraId="0A22A95A"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Theo hồ sơ địa chính hiện đang quản lý, ông Thái Văn Truyền chưa thực hiện thủ tục cấp đổi Giấy chứng nhận theo kết quả đo đạc, chỉnh lý bản đồ địa chính năm 2013.</w:t>
      </w:r>
    </w:p>
    <w:p w14:paraId="6EC7AA26" w14:textId="77777777" w:rsidR="00D0765D" w:rsidRPr="00655BA1" w:rsidRDefault="00000000" w:rsidP="00655BA1">
      <w:pPr>
        <w:pStyle w:val="isselectedend"/>
        <w:spacing w:before="60" w:beforeAutospacing="0" w:after="60" w:afterAutospacing="0"/>
        <w:ind w:firstLine="720"/>
        <w:jc w:val="both"/>
        <w:rPr>
          <w:rStyle w:val="Strong"/>
          <w:sz w:val="28"/>
          <w:szCs w:val="28"/>
          <w:lang w:val="vi-VN"/>
        </w:rPr>
      </w:pPr>
      <w:r w:rsidRPr="00655BA1">
        <w:rPr>
          <w:rStyle w:val="Strong"/>
          <w:sz w:val="28"/>
          <w:szCs w:val="28"/>
          <w:lang w:val="vi-VN"/>
        </w:rPr>
        <w:t>2. Về điều kiện giải quyết hồ sơ</w:t>
      </w:r>
    </w:p>
    <w:p w14:paraId="7CD76671"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lastRenderedPageBreak/>
        <w:t>Theo quy định của pháp luật đất đai hiện hành, việc đăng ký đất đai, cấp Giấy chứng nhận lần đầu phải căn cứ vào nguồn gốc, quá trình sử dụng đất, giấy tờ về quyền sử dụng đất và các điều kiện có liên quan theo quy định của pháp luật.</w:t>
      </w:r>
    </w:p>
    <w:p w14:paraId="6E81F9F4"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Trong trường hợp này, diện tích </w:t>
      </w:r>
      <w:r w:rsidRPr="00655BA1">
        <w:rPr>
          <w:rStyle w:val="Strong"/>
          <w:b w:val="0"/>
          <w:sz w:val="28"/>
          <w:szCs w:val="28"/>
          <w:lang w:val="vi-VN"/>
        </w:rPr>
        <w:t>525,8 m² tại thửa đất số 362, tờ bản đồ số 132</w:t>
      </w:r>
      <w:r w:rsidRPr="00655BA1">
        <w:rPr>
          <w:sz w:val="28"/>
          <w:szCs w:val="28"/>
          <w:lang w:val="vi-VN"/>
        </w:rPr>
        <w:t xml:space="preserve"> mà ông Thái Dương Hệ đề nghị đăng ký, cấp Giấy chứng nhận hiện đang được xác định nằm trong phạm vi diện tích đất đã được Nhà nước cấp Giấy chứng nhận quyền sử dụng đất cho ông Thái Văn Truyền.</w:t>
      </w:r>
    </w:p>
    <w:p w14:paraId="0B5EFE0E"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Do đó, với hồ sơ hiện tại, ông Thái Dương Hệ </w:t>
      </w:r>
      <w:r w:rsidRPr="00655BA1">
        <w:rPr>
          <w:rStyle w:val="Strong"/>
          <w:b w:val="0"/>
          <w:sz w:val="28"/>
          <w:szCs w:val="28"/>
          <w:lang w:val="vi-VN"/>
        </w:rPr>
        <w:t>chưa có căn cứ pháp lý để xác lập quyền sử dụng đất độc lập đối với diện tích 525,8 m² nêu trên</w:t>
      </w:r>
      <w:r w:rsidRPr="00655BA1">
        <w:rPr>
          <w:sz w:val="28"/>
          <w:szCs w:val="28"/>
          <w:lang w:val="vi-VN"/>
        </w:rPr>
        <w:t>, đồng thời việc cấp Giấy chứng nhận cho ông Thái Dương Hệ đối với diện tích này trong khi quyền sử dụng đất đã được Nhà nước công nhận cho người khác là chưa đủ cơ sở để thực hiện theo quy định của pháp luật đất đai.</w:t>
      </w:r>
    </w:p>
    <w:p w14:paraId="56450EAA"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Vì vậy, hồ sơ của ông Thái Dương Hệ </w:t>
      </w:r>
      <w:r w:rsidRPr="00655BA1">
        <w:rPr>
          <w:rStyle w:val="Strong"/>
          <w:b w:val="0"/>
          <w:sz w:val="28"/>
          <w:szCs w:val="28"/>
          <w:lang w:val="vi-VN"/>
        </w:rPr>
        <w:t>chưa đủ điều kiện để tiếp tục giải quyết thủ tục đăng ký đất đai, cấp Giấy chứng nhận quyền sử dụng đất theo nội dung đề nghị tại hồ sơ đã nộp</w:t>
      </w:r>
      <w:r w:rsidRPr="00655BA1">
        <w:rPr>
          <w:sz w:val="28"/>
          <w:szCs w:val="28"/>
          <w:lang w:val="vi-VN"/>
        </w:rPr>
        <w:t>.</w:t>
      </w:r>
    </w:p>
    <w:p w14:paraId="325076B6"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Trường hợp ông Thái Dương Hệ có các giấy tờ, tài liệu hợp pháp chứng minh việc nhận chuyển quyền sử dụng đất, thừa kế, tặng cho, phân chia quyền sử dụng đất hoặc các căn cứ pháp lý khác làm thay đổi quyền sử dụng đối với diện tích đất nêu trên thì đề nghị liên hệ Trung tâm Phục vụ hành chính công xã Hương Sơn để được hướng dẫn thực hiện thủ tục hành chính phù hợp theo quy định.</w:t>
      </w:r>
    </w:p>
    <w:p w14:paraId="53E6ED9F"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Trường hợp phát sinh tranh chấp về quyền sử dụng đất giữa các bên, việc giải quyết được thực hiện theo trình tự, thẩm quyền giải quyết tranh chấp đất đai của pháp luật hiện hành.</w:t>
      </w:r>
    </w:p>
    <w:p w14:paraId="5D36CDDE" w14:textId="77777777" w:rsidR="00D0765D" w:rsidRPr="00655BA1" w:rsidRDefault="00000000" w:rsidP="00655BA1">
      <w:pPr>
        <w:pStyle w:val="isselectedend"/>
        <w:spacing w:before="60" w:beforeAutospacing="0" w:after="60" w:afterAutospacing="0"/>
        <w:ind w:firstLine="720"/>
        <w:jc w:val="both"/>
        <w:rPr>
          <w:rStyle w:val="Strong"/>
          <w:sz w:val="28"/>
          <w:szCs w:val="28"/>
          <w:lang w:val="vi-VN"/>
        </w:rPr>
      </w:pPr>
      <w:r w:rsidRPr="00655BA1">
        <w:rPr>
          <w:rStyle w:val="Strong"/>
          <w:sz w:val="28"/>
          <w:szCs w:val="28"/>
          <w:lang w:val="vi-VN"/>
        </w:rPr>
        <w:t>3. Kết luận</w:t>
      </w:r>
    </w:p>
    <w:p w14:paraId="1A84A713" w14:textId="77777777" w:rsidR="00D0765D" w:rsidRPr="00655BA1" w:rsidRDefault="00000000" w:rsidP="00655BA1">
      <w:pPr>
        <w:pStyle w:val="isselectedend"/>
        <w:spacing w:before="60" w:beforeAutospacing="0" w:after="60" w:afterAutospacing="0"/>
        <w:ind w:firstLine="720"/>
        <w:jc w:val="both"/>
        <w:rPr>
          <w:rStyle w:val="Strong"/>
          <w:b w:val="0"/>
          <w:sz w:val="28"/>
          <w:szCs w:val="28"/>
          <w:lang w:val="vi-VN"/>
        </w:rPr>
      </w:pPr>
      <w:r w:rsidRPr="00655BA1">
        <w:rPr>
          <w:sz w:val="28"/>
          <w:szCs w:val="28"/>
          <w:lang w:val="vi-VN"/>
        </w:rPr>
        <w:t xml:space="preserve">Trên cơ sở các nội dung nêu trên, </w:t>
      </w:r>
      <w:r w:rsidRPr="00655BA1">
        <w:rPr>
          <w:rStyle w:val="Strong"/>
          <w:b w:val="0"/>
          <w:sz w:val="28"/>
          <w:szCs w:val="28"/>
          <w:lang w:val="vi-VN"/>
        </w:rPr>
        <w:t>Ủy ban nhân dân xã Hương Sơn thông báo hồ sơ của ông Thái Dương Hệ, mã số H27.150-260929-2000, không đủ điều kiện để tiếp tục giải quyết thủ tục đăng ký đất đai, tài sản gắn liền với đất, cấp Giấy chứng nhận quyền sử dụng đất, quyền sở hữu tài sản gắn liền với đất lần đầu theo hồ sơ đã nộp; trả hồ sơ để ông Thái Dương Hệ được biết và thực hiện theo quy định.</w:t>
      </w:r>
    </w:p>
    <w:p w14:paraId="6E0A4D2E"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Đề nghị </w:t>
      </w:r>
      <w:r w:rsidRPr="00655BA1">
        <w:rPr>
          <w:rStyle w:val="Strong"/>
          <w:b w:val="0"/>
          <w:sz w:val="28"/>
          <w:szCs w:val="28"/>
          <w:lang w:val="vi-VN"/>
        </w:rPr>
        <w:t>Trung tâm Phục vụ hành chính công xã Hương Sơn</w:t>
      </w:r>
      <w:r w:rsidRPr="00655BA1">
        <w:rPr>
          <w:sz w:val="28"/>
          <w:szCs w:val="28"/>
          <w:lang w:val="vi-VN"/>
        </w:rPr>
        <w:t xml:space="preserve"> thực hiện việc trả hồ sơ cho ông Thái Dương Hệ theo quy định và cập nhật kết quả giải quyết hồ sơ trên hệ thống thông tin giải quyết thủ tục hành chính.</w:t>
      </w:r>
    </w:p>
    <w:p w14:paraId="1C3FD047" w14:textId="77777777" w:rsidR="00D0765D" w:rsidRPr="00655BA1" w:rsidRDefault="00000000" w:rsidP="00655BA1">
      <w:pPr>
        <w:pStyle w:val="isselectedend"/>
        <w:spacing w:before="60" w:beforeAutospacing="0" w:after="60" w:afterAutospacing="0"/>
        <w:ind w:firstLine="720"/>
        <w:jc w:val="both"/>
        <w:rPr>
          <w:sz w:val="28"/>
          <w:szCs w:val="28"/>
          <w:lang w:val="vi-VN"/>
        </w:rPr>
      </w:pPr>
      <w:r w:rsidRPr="00655BA1">
        <w:rPr>
          <w:sz w:val="28"/>
          <w:szCs w:val="28"/>
          <w:lang w:val="vi-VN"/>
        </w:rPr>
        <w:t xml:space="preserve">Ủy ban nhân dân xã Hương Sơn thông báo để </w:t>
      </w:r>
      <w:r w:rsidRPr="00655BA1">
        <w:rPr>
          <w:rStyle w:val="Strong"/>
          <w:b w:val="0"/>
          <w:sz w:val="28"/>
          <w:szCs w:val="28"/>
          <w:lang w:val="vi-VN"/>
        </w:rPr>
        <w:t>Trung tâm Phục vụ hành chính công xã Hương Sơn và ông Thái Dương Hệ</w:t>
      </w:r>
      <w:r w:rsidRPr="00655BA1">
        <w:rPr>
          <w:sz w:val="28"/>
          <w:szCs w:val="28"/>
          <w:lang w:val="vi-VN"/>
        </w:rPr>
        <w:t xml:space="preserve"> được biết,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D0765D" w:rsidRPr="00655BA1" w14:paraId="6352B82E" w14:textId="77777777">
        <w:tc>
          <w:tcPr>
            <w:tcW w:w="4678" w:type="dxa"/>
          </w:tcPr>
          <w:p w14:paraId="6859235E" w14:textId="77777777" w:rsidR="00D0765D" w:rsidRPr="00655BA1" w:rsidRDefault="00000000">
            <w:pPr>
              <w:jc w:val="both"/>
              <w:rPr>
                <w:lang w:val="vi-VN"/>
              </w:rPr>
            </w:pPr>
            <w:r w:rsidRPr="00655BA1">
              <w:rPr>
                <w:b/>
                <w:i/>
                <w:lang w:val="vi-VN"/>
              </w:rPr>
              <w:t>Nơi nhận:</w:t>
            </w:r>
            <w:r w:rsidRPr="00655BA1">
              <w:rPr>
                <w:lang w:val="vi-VN"/>
              </w:rPr>
              <w:t xml:space="preserve">                                                                           </w:t>
            </w:r>
          </w:p>
          <w:p w14:paraId="3EAEC628" w14:textId="77777777" w:rsidR="00D0765D" w:rsidRPr="00655BA1" w:rsidRDefault="00000000">
            <w:pPr>
              <w:jc w:val="both"/>
              <w:rPr>
                <w:sz w:val="22"/>
                <w:lang w:val="vi-VN"/>
              </w:rPr>
            </w:pPr>
            <w:r w:rsidRPr="00655BA1">
              <w:rPr>
                <w:lang w:val="vi-VN"/>
              </w:rPr>
              <w:t xml:space="preserve">- </w:t>
            </w:r>
            <w:r w:rsidRPr="00655BA1">
              <w:rPr>
                <w:sz w:val="22"/>
                <w:lang w:val="vi-VN"/>
              </w:rPr>
              <w:t xml:space="preserve">Như trên;  </w:t>
            </w:r>
          </w:p>
          <w:p w14:paraId="51F4D3C8" w14:textId="77777777" w:rsidR="00D0765D" w:rsidRPr="00655BA1" w:rsidRDefault="00000000">
            <w:pPr>
              <w:jc w:val="both"/>
              <w:rPr>
                <w:sz w:val="22"/>
                <w:lang w:val="vi-VN"/>
              </w:rPr>
            </w:pPr>
            <w:r w:rsidRPr="00655BA1">
              <w:rPr>
                <w:sz w:val="22"/>
                <w:lang w:val="vi-VN"/>
              </w:rPr>
              <w:t>- Chủ tịch, các PCT UBND xã;</w:t>
            </w:r>
          </w:p>
          <w:p w14:paraId="386D8509" w14:textId="77777777" w:rsidR="00D0765D" w:rsidRPr="00655BA1" w:rsidRDefault="00000000">
            <w:pPr>
              <w:jc w:val="both"/>
              <w:rPr>
                <w:lang w:val="vi-VN"/>
              </w:rPr>
            </w:pPr>
            <w:r w:rsidRPr="00655BA1">
              <w:rPr>
                <w:lang w:val="vi-VN"/>
              </w:rPr>
              <w:t xml:space="preserve">- </w:t>
            </w:r>
            <w:r w:rsidRPr="00655BA1">
              <w:rPr>
                <w:sz w:val="22"/>
                <w:lang w:val="vi-VN"/>
              </w:rPr>
              <w:t xml:space="preserve">Lưu: VT, KT.                                                                   </w:t>
            </w:r>
            <w:r w:rsidRPr="00655BA1">
              <w:rPr>
                <w:b/>
                <w:sz w:val="26"/>
                <w:lang w:val="vi-VN"/>
              </w:rPr>
              <w:t xml:space="preserve"> </w:t>
            </w:r>
          </w:p>
        </w:tc>
        <w:tc>
          <w:tcPr>
            <w:tcW w:w="4384" w:type="dxa"/>
          </w:tcPr>
          <w:p w14:paraId="5C957AE4" w14:textId="77777777" w:rsidR="00D0765D" w:rsidRPr="00655BA1" w:rsidRDefault="00000000">
            <w:pPr>
              <w:jc w:val="center"/>
              <w:rPr>
                <w:b/>
                <w:sz w:val="26"/>
                <w:lang w:val="vi-VN"/>
              </w:rPr>
            </w:pPr>
            <w:r w:rsidRPr="00655BA1">
              <w:rPr>
                <w:b/>
                <w:sz w:val="26"/>
                <w:lang w:val="vi-VN"/>
              </w:rPr>
              <w:t>TM. ỦY BAN NHÂN DÂN</w:t>
            </w:r>
          </w:p>
          <w:p w14:paraId="6D9867C0" w14:textId="77777777" w:rsidR="00D0765D" w:rsidRPr="00655BA1" w:rsidRDefault="00000000">
            <w:pPr>
              <w:jc w:val="center"/>
              <w:rPr>
                <w:b/>
                <w:sz w:val="26"/>
                <w:lang w:val="vi-VN"/>
              </w:rPr>
            </w:pPr>
            <w:r w:rsidRPr="00655BA1">
              <w:rPr>
                <w:b/>
                <w:sz w:val="26"/>
                <w:lang w:val="vi-VN"/>
              </w:rPr>
              <w:t>KT. CHỦ TỊCH</w:t>
            </w:r>
          </w:p>
          <w:p w14:paraId="0AD1124F" w14:textId="77777777" w:rsidR="00D0765D" w:rsidRPr="00655BA1" w:rsidRDefault="00000000">
            <w:pPr>
              <w:jc w:val="center"/>
              <w:rPr>
                <w:b/>
                <w:sz w:val="26"/>
                <w:lang w:val="vi-VN"/>
              </w:rPr>
            </w:pPr>
            <w:r w:rsidRPr="00655BA1">
              <w:rPr>
                <w:b/>
                <w:sz w:val="26"/>
                <w:lang w:val="vi-VN"/>
              </w:rPr>
              <w:t>PHÓ CHỦ TỊCH</w:t>
            </w:r>
          </w:p>
          <w:p w14:paraId="11B8275C" w14:textId="77777777" w:rsidR="00D0765D" w:rsidRPr="00655BA1" w:rsidRDefault="00D0765D">
            <w:pPr>
              <w:rPr>
                <w:b/>
                <w:sz w:val="26"/>
                <w:lang w:val="vi-VN"/>
              </w:rPr>
            </w:pPr>
          </w:p>
          <w:p w14:paraId="60CAB2E9" w14:textId="77777777" w:rsidR="00D0765D" w:rsidRPr="00655BA1" w:rsidRDefault="00D0765D">
            <w:pPr>
              <w:rPr>
                <w:b/>
                <w:sz w:val="26"/>
                <w:lang w:val="vi-VN"/>
              </w:rPr>
            </w:pPr>
          </w:p>
          <w:p w14:paraId="5B3E8137" w14:textId="77777777" w:rsidR="00D0765D" w:rsidRPr="00655BA1" w:rsidRDefault="00D0765D">
            <w:pPr>
              <w:rPr>
                <w:b/>
                <w:sz w:val="26"/>
              </w:rPr>
            </w:pPr>
          </w:p>
          <w:p w14:paraId="779F9C08" w14:textId="77777777" w:rsidR="00655BA1" w:rsidRPr="00655BA1" w:rsidRDefault="00655BA1">
            <w:pPr>
              <w:rPr>
                <w:b/>
                <w:sz w:val="26"/>
              </w:rPr>
            </w:pPr>
          </w:p>
          <w:p w14:paraId="07EFFC64" w14:textId="77777777" w:rsidR="00D0765D" w:rsidRPr="00655BA1" w:rsidRDefault="00D0765D">
            <w:pPr>
              <w:rPr>
                <w:b/>
                <w:sz w:val="26"/>
                <w:lang w:val="vi-VN"/>
              </w:rPr>
            </w:pPr>
          </w:p>
          <w:p w14:paraId="1CB240E7" w14:textId="77777777" w:rsidR="00D0765D" w:rsidRPr="00655BA1" w:rsidRDefault="00D0765D">
            <w:pPr>
              <w:rPr>
                <w:b/>
                <w:sz w:val="26"/>
                <w:lang w:val="vi-VN"/>
              </w:rPr>
            </w:pPr>
          </w:p>
          <w:p w14:paraId="7D7096B6" w14:textId="77777777" w:rsidR="00D0765D" w:rsidRPr="00655BA1" w:rsidRDefault="00000000">
            <w:pPr>
              <w:jc w:val="center"/>
              <w:rPr>
                <w:sz w:val="28"/>
                <w:szCs w:val="28"/>
                <w:lang w:val="vi-VN"/>
              </w:rPr>
            </w:pPr>
            <w:r w:rsidRPr="00655BA1">
              <w:rPr>
                <w:b/>
                <w:sz w:val="28"/>
                <w:szCs w:val="28"/>
                <w:lang w:val="vi-VN"/>
              </w:rPr>
              <w:t xml:space="preserve"> Trần Tuấn Khoa</w:t>
            </w:r>
          </w:p>
        </w:tc>
      </w:tr>
    </w:tbl>
    <w:p w14:paraId="7770A47C" w14:textId="77777777" w:rsidR="00D0765D" w:rsidRPr="00655BA1" w:rsidRDefault="00D0765D">
      <w:pPr>
        <w:jc w:val="both"/>
        <w:rPr>
          <w:sz w:val="18"/>
          <w:szCs w:val="18"/>
          <w:lang w:val="vi-VN" w:eastAsia="vi-VN"/>
        </w:rPr>
      </w:pPr>
    </w:p>
    <w:sectPr w:rsidR="00D0765D" w:rsidRPr="00655BA1">
      <w:pgSz w:w="11907" w:h="16840" w:code="9"/>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067032"/>
    <w:multiLevelType w:val="multilevel"/>
    <w:tmpl w:val="1856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254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65D"/>
    <w:rsid w:val="00086E7E"/>
    <w:rsid w:val="003C4B6F"/>
    <w:rsid w:val="00655BA1"/>
    <w:rsid w:val="00B75119"/>
    <w:rsid w:val="00D076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7FA04B8"/>
  <w15:docId w15:val="{B07BBAB4-78B9-4EBC-A916-C314B75B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customStyle="1" w:styleId="isselectedend">
    <w:name w:val="isselectedend"/>
    <w:basedOn w:val="Normal"/>
    <w:pPr>
      <w:spacing w:before="100" w:beforeAutospacing="1" w:after="100" w:afterAutospacing="1"/>
    </w:p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36785">
      <w:bodyDiv w:val="1"/>
      <w:marLeft w:val="0"/>
      <w:marRight w:val="0"/>
      <w:marTop w:val="0"/>
      <w:marBottom w:val="0"/>
      <w:divBdr>
        <w:top w:val="none" w:sz="0" w:space="0" w:color="auto"/>
        <w:left w:val="none" w:sz="0" w:space="0" w:color="auto"/>
        <w:bottom w:val="none" w:sz="0" w:space="0" w:color="auto"/>
        <w:right w:val="none" w:sz="0" w:space="0" w:color="auto"/>
      </w:divBdr>
    </w:div>
    <w:div w:id="543912625">
      <w:bodyDiv w:val="1"/>
      <w:marLeft w:val="0"/>
      <w:marRight w:val="0"/>
      <w:marTop w:val="0"/>
      <w:marBottom w:val="0"/>
      <w:divBdr>
        <w:top w:val="none" w:sz="0" w:space="0" w:color="auto"/>
        <w:left w:val="none" w:sz="0" w:space="0" w:color="auto"/>
        <w:bottom w:val="none" w:sz="0" w:space="0" w:color="auto"/>
        <w:right w:val="none" w:sz="0" w:space="0" w:color="auto"/>
      </w:divBdr>
    </w:div>
    <w:div w:id="1067024207">
      <w:bodyDiv w:val="1"/>
      <w:marLeft w:val="0"/>
      <w:marRight w:val="0"/>
      <w:marTop w:val="0"/>
      <w:marBottom w:val="0"/>
      <w:divBdr>
        <w:top w:val="none" w:sz="0" w:space="0" w:color="auto"/>
        <w:left w:val="none" w:sz="0" w:space="0" w:color="auto"/>
        <w:bottom w:val="none" w:sz="0" w:space="0" w:color="auto"/>
        <w:right w:val="none" w:sz="0" w:space="0" w:color="auto"/>
      </w:divBdr>
    </w:div>
    <w:div w:id="1426611006">
      <w:bodyDiv w:val="1"/>
      <w:marLeft w:val="0"/>
      <w:marRight w:val="0"/>
      <w:marTop w:val="0"/>
      <w:marBottom w:val="0"/>
      <w:divBdr>
        <w:top w:val="none" w:sz="0" w:space="0" w:color="auto"/>
        <w:left w:val="none" w:sz="0" w:space="0" w:color="auto"/>
        <w:bottom w:val="none" w:sz="0" w:space="0" w:color="auto"/>
        <w:right w:val="none" w:sz="0" w:space="0" w:color="auto"/>
      </w:divBdr>
    </w:div>
    <w:div w:id="1895040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TY</dc:creator>
  <cp:lastModifiedBy>Tuấn Khoa Trần</cp:lastModifiedBy>
  <cp:revision>49</cp:revision>
  <cp:lastPrinted>2026-06-09T10:58:00Z</cp:lastPrinted>
  <dcterms:created xsi:type="dcterms:W3CDTF">2026-10-02T02:11:00Z</dcterms:created>
  <dcterms:modified xsi:type="dcterms:W3CDTF">2026-10-05T10:14:00Z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