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6" w:type="dxa"/>
        <w:jc w:val="center"/>
        <w:tblLayout w:type="fixed"/>
        <w:tblLook w:val="0000" w:firstRow="0" w:lastRow="0" w:firstColumn="0" w:lastColumn="0" w:noHBand="0" w:noVBand="0"/>
      </w:tblPr>
      <w:tblGrid>
        <w:gridCol w:w="2977"/>
        <w:gridCol w:w="6379"/>
      </w:tblGrid>
      <w:tr w:rsidR="00815083" w:rsidRPr="00C666EB" w14:paraId="0E97489F" w14:textId="77777777" w:rsidTr="000F2118">
        <w:trPr>
          <w:trHeight w:val="1"/>
          <w:jc w:val="center"/>
        </w:trPr>
        <w:tc>
          <w:tcPr>
            <w:tcW w:w="2977" w:type="dxa"/>
            <w:tcBorders>
              <w:top w:val="nil"/>
              <w:left w:val="nil"/>
              <w:bottom w:val="nil"/>
              <w:right w:val="nil"/>
            </w:tcBorders>
          </w:tcPr>
          <w:p w14:paraId="5BADFE6D" w14:textId="77777777" w:rsidR="00815083" w:rsidRPr="00C666EB" w:rsidRDefault="00815083" w:rsidP="000F2118">
            <w:pPr>
              <w:jc w:val="center"/>
              <w:rPr>
                <w:b/>
                <w:sz w:val="26"/>
              </w:rPr>
            </w:pPr>
            <w:r>
              <w:rPr>
                <w:b/>
                <w:sz w:val="26"/>
              </w:rPr>
              <w:t>ỦY BAN NHÂN DÂN</w:t>
            </w:r>
          </w:p>
          <w:p w14:paraId="3D067AAF" w14:textId="77777777" w:rsidR="00815083" w:rsidRPr="00C666EB" w:rsidRDefault="00815083" w:rsidP="000F2118">
            <w:pPr>
              <w:jc w:val="center"/>
              <w:rPr>
                <w:b/>
                <w:sz w:val="26"/>
              </w:rPr>
            </w:pPr>
            <w:r>
              <w:rPr>
                <w:b/>
                <w:sz w:val="26"/>
              </w:rPr>
              <w:t>XÃ HƯƠNG SƠN</w:t>
            </w:r>
          </w:p>
          <w:p w14:paraId="3C9D524F" w14:textId="77777777" w:rsidR="00815083" w:rsidRPr="00C666EB" w:rsidRDefault="00815083" w:rsidP="000F2118">
            <w:pPr>
              <w:jc w:val="center"/>
              <w:rPr>
                <w:b/>
                <w:sz w:val="26"/>
              </w:rPr>
            </w:pPr>
            <w:r>
              <w:rPr>
                <w:noProof/>
                <w:sz w:val="3276"/>
              </w:rPr>
              <mc:AlternateContent>
                <mc:Choice Requires="wps">
                  <w:drawing>
                    <wp:anchor distT="0" distB="0" distL="114300" distR="114300" simplePos="0" relativeHeight="251663360" behindDoc="0" locked="0" layoutInCell="1" allowOverlap="1" wp14:anchorId="4CF4AE7C" wp14:editId="6BE3305E">
                      <wp:simplePos x="0" y="0"/>
                      <wp:positionH relativeFrom="column">
                        <wp:posOffset>518976</wp:posOffset>
                      </wp:positionH>
                      <wp:positionV relativeFrom="paragraph">
                        <wp:posOffset>24130</wp:posOffset>
                      </wp:positionV>
                      <wp:extent cx="743632" cy="0"/>
                      <wp:effectExtent l="0" t="0" r="0" b="0"/>
                      <wp:wrapNone/>
                      <wp:docPr id="203950180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6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line w14:anchorId="46314DB0"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5pt,1.9pt" to="99.4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Hnf1rwEAAEcDAAAOAAAAZHJzL2Uyb0RvYy54bWysUsFuGyEQvVfqPyDu9dpOkzYrr3Nwml7S 1lKSDxgDu4vKMmgGe9d/XyC2G7W3qhwQw8w83nvM6m4anDgYYou+kYvZXArjFWrru0a+PD98+CwF R/AaHHrTyKNhebd+/241htossUenDYkE4rkeQyP7GENdVax6MwDPMBifki3SADGF1FWaYEzog6uW 8/lNNSLpQKgMc7q9f03KdcFvW6Pij7ZlE4VrZOIWy05l3+W9Wq+g7ghCb9WJBvwDiwGsT49eoO4h gtiT/QtqsIqQsY0zhUOFbWuVKRqSmsX8DzVPPQRTtCRzOFxs4v8Hq74fNn5Lmbqa/FN4RPWThcdN D74zhcDzMaSPW2SrqjFwfWnJAYctid34DXWqgX3E4sLU0pAhkz4xFbOPF7PNFIVKl58+Xt1cLaVQ 51QF9bkvEMevBgeRD4101mcboIbDI8fMA+pzSb72+GCdK1/pvBgbeXu9vC4NjM7qnMxlTN1u40gc IA9DWUVUyrwtI9x7XcB6A/rL6RzButdzetz5kxdZfp41rneoj1s6e5R+q7A8TVYeh7dx6f49/+tf AAAA//8DAFBLAwQUAAYACAAAACEANHRIFtoAAAAGAQAADwAAAGRycy9kb3ducmV2LnhtbEyPwU7D MBBE70j8g7VIXKrWaStBCHEqBOTGhQLqdRsvSUS8TmO3DXw9217gtqMZzb7JV6Pr1IGG0Ho2MJ8l oIgrb1uuDby/ldMUVIjIFjvPZOCbAqyKy4scM+uP/EqHdayVlHDI0EATY59pHaqGHIaZ74nF+/SD wyhyqLUd8CjlrtOLJLnRDluWDw329NhQ9bXeOwOh/KBd+TOpJslmWXta7J5entGY66vx4R5UpDH+ heGEL+hQCNPW79kG1RlI57eSNLCUASf7LpVje9a6yPV//OIXAAD//wMAUEsBAi0AFAAGAAgAAAAh ALaDOJL+AAAA4QEAABMAAAAAAAAAAAAAAAAAAAAAAFtDb250ZW50X1R5cGVzXS54bWxQSwECLQAU AAYACAAAACEAOP0h/9YAAACUAQAACwAAAAAAAAAAAAAAAAAvAQAAX3JlbHMvLnJlbHNQSwECLQAU AAYACAAAACEAEB539a8BAABHAwAADgAAAAAAAAAAAAAAAAAuAgAAZHJzL2Uyb0RvYy54bWxQSwEC LQAUAAYACAAAACEANHRIFtoAAAAGAQAADwAAAAAAAAAAAAAAAAAJBAAAZHJzL2Rvd25yZXYueG1s UEsFBgAAAAAEAAQA8wAAABAFAAAAAA== "/>
                  </w:pict>
                </mc:Fallback>
              </mc:AlternateContent>
            </w:r>
          </w:p>
          <w:p w14:paraId="7A6B6628" w14:textId="033DFF69" w:rsidR="00815083" w:rsidRPr="004E2B2A" w:rsidRDefault="00815083" w:rsidP="000F2118">
            <w:pPr>
              <w:jc w:val="center"/>
              <w:rPr>
                <w:b/>
                <w:sz w:val="26"/>
                <w:szCs w:val="26"/>
              </w:rPr>
            </w:pPr>
            <w:r>
              <w:rPr>
                <w:sz w:val="26"/>
                <w:szCs w:val="26"/>
              </w:rPr>
              <w:t>Số:          /TB-UBND</w:t>
            </w:r>
          </w:p>
        </w:tc>
        <w:tc>
          <w:tcPr>
            <w:tcW w:w="6379" w:type="dxa"/>
            <w:tcBorders>
              <w:top w:val="nil"/>
              <w:left w:val="nil"/>
              <w:bottom w:val="nil"/>
              <w:right w:val="nil"/>
            </w:tcBorders>
          </w:tcPr>
          <w:p w14:paraId="053AF4FC" w14:textId="77777777" w:rsidR="00815083" w:rsidRPr="00C666EB" w:rsidRDefault="00815083" w:rsidP="000F2118">
            <w:pPr>
              <w:jc w:val="center"/>
              <w:rPr>
                <w:b/>
                <w:sz w:val="26"/>
              </w:rPr>
            </w:pPr>
            <w:r>
              <w:rPr>
                <w:b/>
                <w:sz w:val="26"/>
              </w:rPr>
              <w:t>CỘNG HÒA XÃ HỘI CHỦ NGHĨA VIỆT NAM</w:t>
            </w:r>
          </w:p>
          <w:p w14:paraId="41D5231D" w14:textId="77777777" w:rsidR="00815083" w:rsidRPr="004E2B2A" w:rsidRDefault="00815083" w:rsidP="000F2118">
            <w:pPr>
              <w:jc w:val="center"/>
              <w:rPr>
                <w:b/>
              </w:rPr>
            </w:pPr>
            <w:r>
              <w:rPr>
                <w:b/>
              </w:rPr>
              <w:t>Độc lập - Tự do - Hạnh phúc</w:t>
            </w:r>
          </w:p>
          <w:p w14:paraId="28B0F8E3" w14:textId="77777777" w:rsidR="00815083" w:rsidRPr="001530D4" w:rsidRDefault="00815083" w:rsidP="000F2118">
            <w:pPr>
              <w:jc w:val="center"/>
              <w:rPr>
                <w:b/>
                <w:sz w:val="22"/>
                <w:szCs w:val="22"/>
              </w:rPr>
            </w:pPr>
            <w:r>
              <w:rPr>
                <w:noProof/>
                <w:sz w:val="22"/>
                <w:szCs w:val="22"/>
              </w:rPr>
              <mc:AlternateContent>
                <mc:Choice Requires="wps">
                  <w:drawing>
                    <wp:anchor distT="0" distB="0" distL="114300" distR="114300" simplePos="0" relativeHeight="251664384" behindDoc="0" locked="0" layoutInCell="1" allowOverlap="1" wp14:anchorId="04D36F5F" wp14:editId="3E643979">
                      <wp:simplePos x="0" y="0"/>
                      <wp:positionH relativeFrom="column">
                        <wp:posOffset>861931</wp:posOffset>
                      </wp:positionH>
                      <wp:positionV relativeFrom="paragraph">
                        <wp:posOffset>38100</wp:posOffset>
                      </wp:positionV>
                      <wp:extent cx="2117090" cy="0"/>
                      <wp:effectExtent l="0" t="0" r="0" b="0"/>
                      <wp:wrapNone/>
                      <wp:docPr id="75480521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line w14:anchorId="747C225D"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85pt,3pt" to="234.55pt,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35ad7rwEAAEgDAAAOAAAAZHJzL2Uyb0RvYy54bWysU8Fu2zAMvQ/YPwi6L7YDdFuNOD2k6y7d FqDdBzCSHAuTRYFUYufvJ6lJWmy3YT4Ikkg+vfdIr+7m0YmjIbboO9ksaimMV6it33fy5/PDh89S cASvwaE3nTwZlnfr9+9WU2jNEgd02pBIIJ7bKXRyiDG0VcVqMCPwAoPxKdgjjRDTkfaVJpgS+uiq ZV1/rCYkHQiVYU639y9BuS74fW9U/NH3bKJwnUzcYlmprLu8VusVtHuCMFh1pgH/wGIE69OjV6h7 iCAOZP+CGq0iZOzjQuFYYd9bZYqGpKap/1DzNEAwRUsyh8PVJv5/sOr7ceO3lKmr2T+FR1S/WHjc DOD3phB4PoXUuCZbVU2B22tJPnDYkthN31CnHDhELC7MPY0ZMukTczH7dDXbzFGodLlsmk/1beqJ usQqaC+FgTh+NTiKvOmksz77AC0cHzlmItBeUvK1xwfrXOml82Lq5O3N8qYUMDqrczCnMe13G0fi CHkayldUpcjbNMKD1wVsMKC/nPcRrHvZp8edP5uR9edh43aH+rSli0mpXYXlebTyPLw9l+rXH2D9 GwAA//8DAFBLAwQUAAYACAAAACEA6/DYFtsAAAAHAQAADwAAAGRycy9kb3ducmV2LnhtbEyPwU7D MBBE70j8g7VIXCrqtIUAIU6FgNy4UFpx3cZLEhGv09htA1/PwgWOTzOafZsvR9epAw2h9WxgNk1A EVfetlwbWL+WFzegQkS22HkmA58UYFmcnuSYWX/kFzqsYq1khEOGBpoY+0zrUDXkMEx9TyzZux8c RsGh1nbAo4y7Ts+TJNUOW5YLDfb00FD1sdo7A6Hc0K78mlST5G1Re5rvHp+f0Jjzs/H+DlSkMf6V 4Udf1KEQp63fsw2qE15cXUvVQCovSX6Z3s5AbX9ZF7n+7198AwAA//8DAFBLAQItABQABgAIAAAA IQC2gziS/gAAAOEBAAATAAAAAAAAAAAAAAAAAAAAAABbQ29udGVudF9UeXBlc10ueG1sUEsBAi0A FAAGAAgAAAAhADj9If/WAAAAlAEAAAsAAAAAAAAAAAAAAAAALwEAAF9yZWxzLy5yZWxzUEsBAi0A FAAGAAgAAAAhAPflp3uvAQAASAMAAA4AAAAAAAAAAAAAAAAALgIAAGRycy9lMm9Eb2MueG1sUEsB Ai0AFAAGAAgAAAAhAOvw2BbbAAAABwEAAA8AAAAAAAAAAAAAAAAACQQAAGRycy9kb3ducmV2Lnht bFBLBQYAAAAABAAEAPMAAAARBQAAAAA= "/>
                  </w:pict>
                </mc:Fallback>
              </mc:AlternateContent>
            </w:r>
          </w:p>
          <w:p w14:paraId="2848DEC7" w14:textId="7C14FD43" w:rsidR="00815083" w:rsidRPr="00C666EB" w:rsidRDefault="00815083" w:rsidP="000F2118">
            <w:pPr>
              <w:jc w:val="center"/>
              <w:rPr>
                <w:b/>
              </w:rPr>
            </w:pPr>
            <w:r>
              <w:rPr>
                <w:i/>
              </w:rPr>
              <w:t xml:space="preserve">Hương Sơn, ngày </w:t>
            </w:r>
            <w:r w:rsidR="00DE53D9">
              <w:rPr>
                <w:i/>
              </w:rPr>
              <w:t>18</w:t>
            </w:r>
            <w:r>
              <w:rPr>
                <w:i/>
              </w:rPr>
              <w:t xml:space="preserve"> tháng 8 năm 2026</w:t>
            </w:r>
          </w:p>
        </w:tc>
      </w:tr>
    </w:tbl>
    <w:p w14:paraId="5CC9A472" w14:textId="77777777" w:rsidR="00815083" w:rsidRDefault="00815083" w:rsidP="00B1124B">
      <w:pPr>
        <w:ind w:firstLine="720"/>
        <w:jc w:val="center"/>
        <w:rPr>
          <w:b/>
          <w:bCs/>
        </w:rPr>
      </w:pPr>
    </w:p>
    <w:p w14:paraId="15879CFC" w14:textId="77777777" w:rsidR="00DF5E9F" w:rsidRPr="004D7B6A" w:rsidRDefault="00DF5E9F" w:rsidP="00DF5E9F">
      <w:pPr>
        <w:ind w:firstLine="720"/>
        <w:jc w:val="center"/>
        <w:rPr>
          <w:b/>
          <w:bCs/>
        </w:rPr>
      </w:pPr>
      <w:r>
        <w:rPr>
          <w:b/>
          <w:bCs/>
        </w:rPr>
        <w:t>THÔNG BÁO</w:t>
      </w:r>
    </w:p>
    <w:p w14:paraId="0E9E31F0" w14:textId="4B1AB3FE" w:rsidR="00DF5E9F" w:rsidRDefault="00DF5E9F" w:rsidP="00DF5E9F">
      <w:pPr>
        <w:ind w:firstLine="720"/>
        <w:jc w:val="center"/>
        <w:rPr>
          <w:b/>
          <w:bCs/>
        </w:rPr>
      </w:pPr>
      <w:r>
        <w:rPr>
          <w:b/>
          <w:bCs/>
        </w:rPr>
        <w:t>Kết luận họp giao ban tập thể Lãnh đạo Ủy ban nhân dân xã</w:t>
      </w:r>
    </w:p>
    <w:p w14:paraId="65EE751D" w14:textId="77777777" w:rsidR="00DF5E9F" w:rsidRPr="003D1F58" w:rsidRDefault="00DF5E9F" w:rsidP="00DF5E9F">
      <w:pPr>
        <w:ind w:firstLine="720"/>
        <w:jc w:val="center"/>
        <w:rPr>
          <w:i/>
          <w:iCs/>
        </w:rPr>
      </w:pPr>
      <w:r w:rsidRPr="003D1F58">
        <w:rPr>
          <w:i/>
          <w:iCs/>
        </w:rPr>
        <w:t>(cuộc họp ngày 17 tháng 8 năm 2026)</w:t>
      </w:r>
    </w:p>
    <w:p w14:paraId="080FCAD5" w14:textId="77777777" w:rsidR="00DF5E9F" w:rsidRPr="00D80A09" w:rsidRDefault="00DF5E9F" w:rsidP="00DF5E9F">
      <w:pPr>
        <w:spacing w:after="120"/>
        <w:ind w:firstLine="720"/>
        <w:jc w:val="both"/>
        <w:rPr>
          <w:lang w:val="vi-VN"/>
        </w:rPr>
      </w:pPr>
      <w:r>
        <w:rPr>
          <w:noProof/>
        </w:rPr>
        <mc:AlternateContent>
          <mc:Choice Requires="wps">
            <w:drawing>
              <wp:anchor distT="0" distB="0" distL="114300" distR="114300" simplePos="0" relativeHeight="251666432" behindDoc="0" locked="0" layoutInCell="1" allowOverlap="1" wp14:anchorId="4A4DBB07" wp14:editId="230CCBF1">
                <wp:simplePos x="0" y="0"/>
                <wp:positionH relativeFrom="column">
                  <wp:posOffset>2263775</wp:posOffset>
                </wp:positionH>
                <wp:positionV relativeFrom="paragraph">
                  <wp:posOffset>57991</wp:posOffset>
                </wp:positionV>
                <wp:extent cx="2148521" cy="0"/>
                <wp:effectExtent l="0" t="0" r="0" b="0"/>
                <wp:wrapNone/>
                <wp:docPr id="532532293" name="Straight Connector 1"/>
                <wp:cNvGraphicFramePr/>
                <a:graphic xmlns:a="http://schemas.openxmlformats.org/drawingml/2006/main">
                  <a:graphicData uri="http://schemas.microsoft.com/office/word/2010/wordprocessingShape">
                    <wps:wsp>
                      <wps:cNvCnPr/>
                      <wps:spPr>
                        <a:xfrm>
                          <a:off x="0" y="0"/>
                          <a:ext cx="21485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9A1865"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8.25pt,4.55pt" to="347.4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" strokecolor="black [3200]" strokeweight=".5pt">
                <v:stroke joinstyle="miter"/>
              </v:line>
            </w:pict>
          </mc:Fallback>
        </mc:AlternateContent>
      </w:r>
    </w:p>
    <w:p w14:paraId="60E4F311" w14:textId="77777777" w:rsidR="00DF5E9F" w:rsidRPr="00D7052B" w:rsidRDefault="00DF5E9F" w:rsidP="00DF5E9F">
      <w:pPr>
        <w:spacing w:after="120"/>
        <w:ind w:firstLine="720"/>
        <w:jc w:val="both"/>
        <w:rPr>
          <w:lang w:val="vi-VN"/>
        </w:rPr>
      </w:pPr>
      <w:r w:rsidRPr="00D7052B">
        <w:rPr>
          <w:lang w:val="vi-VN"/>
        </w:rPr>
        <w:t>Ngày 17 tháng 8 năm 2026, đồng chí Hồ Thái Sơn, Chủ tịch Ủy ban nhân dân xã chủ trì họp giao ban</w:t>
      </w:r>
      <w:r w:rsidRPr="0087661B">
        <w:rPr>
          <w:lang w:val="vi-VN"/>
        </w:rPr>
        <w:t xml:space="preserve"> tập thể</w:t>
      </w:r>
      <w:r w:rsidRPr="00D7052B">
        <w:rPr>
          <w:lang w:val="vi-VN"/>
        </w:rPr>
        <w:t xml:space="preserve"> Lãnh đạo Ủy ban nhân dân xã để soát xét, đánh giá kết quả thực hiện nhiệm vụ tuần qua, triển khai nhiệm vụ tuần tới. Tham dự cuộc họp có các đồng chí Phó Chủ tịch Ủy ban nhân dân xã; Chánh</w:t>
      </w:r>
      <w:r w:rsidRPr="0087661B">
        <w:rPr>
          <w:lang w:val="vi-VN"/>
        </w:rPr>
        <w:t>, Phó</w:t>
      </w:r>
      <w:r w:rsidRPr="00D7052B">
        <w:rPr>
          <w:lang w:val="vi-VN"/>
        </w:rPr>
        <w:t xml:space="preserve"> Văn phòng</w:t>
      </w:r>
      <w:r w:rsidRPr="0087661B">
        <w:rPr>
          <w:lang w:val="vi-VN"/>
        </w:rPr>
        <w:t xml:space="preserve"> HĐND-UBND</w:t>
      </w:r>
      <w:r w:rsidRPr="00D7052B">
        <w:rPr>
          <w:lang w:val="vi-VN"/>
        </w:rPr>
        <w:t xml:space="preserve"> xã; Trưởng </w:t>
      </w:r>
      <w:r w:rsidRPr="0087661B">
        <w:rPr>
          <w:lang w:val="vi-VN"/>
        </w:rPr>
        <w:t>các p</w:t>
      </w:r>
      <w:r w:rsidRPr="00D7052B">
        <w:rPr>
          <w:lang w:val="vi-VN"/>
        </w:rPr>
        <w:t>hòng</w:t>
      </w:r>
      <w:r w:rsidRPr="0087661B">
        <w:rPr>
          <w:lang w:val="vi-VN"/>
        </w:rPr>
        <w:t>:</w:t>
      </w:r>
      <w:r w:rsidRPr="00D7052B">
        <w:rPr>
          <w:lang w:val="vi-VN"/>
        </w:rPr>
        <w:t xml:space="preserve"> Kinh </w:t>
      </w:r>
      <w:r w:rsidRPr="0087661B">
        <w:rPr>
          <w:lang w:val="vi-VN"/>
        </w:rPr>
        <w:t>tế,</w:t>
      </w:r>
      <w:r w:rsidRPr="00D7052B">
        <w:rPr>
          <w:lang w:val="vi-VN"/>
        </w:rPr>
        <w:t xml:space="preserve"> Văn hóa - Xã hội; Phó Giám đốc Trung tâm Phục vụ hành chính công. Sau khi nghe báo cáo của các phòng, trung tâm và ý kiến thảo luận của các đồng chí dự họp, </w:t>
      </w:r>
      <w:r w:rsidRPr="0087661B">
        <w:rPr>
          <w:lang w:val="vi-VN"/>
        </w:rPr>
        <w:t>tập thể Lãnh đạo UBND xã thống nhất</w:t>
      </w:r>
      <w:r w:rsidRPr="00D7052B">
        <w:rPr>
          <w:lang w:val="vi-VN"/>
        </w:rPr>
        <w:t xml:space="preserve"> kết luận:</w:t>
      </w:r>
    </w:p>
    <w:p w14:paraId="5111B09F" w14:textId="0BB600AF" w:rsidR="00343E40" w:rsidRPr="00D7052B" w:rsidRDefault="007E2A19" w:rsidP="00DF5E9F">
      <w:pPr>
        <w:spacing w:after="120"/>
        <w:ind w:firstLine="720"/>
        <w:jc w:val="both"/>
        <w:rPr>
          <w:b/>
          <w:bCs/>
          <w:lang w:val="vi-VN"/>
        </w:rPr>
      </w:pPr>
      <w:r>
        <w:rPr>
          <w:b/>
          <w:bCs/>
          <w:lang w:val="vi-VN"/>
        </w:rPr>
        <w:t>1. Lĩnh vực Kinh tế</w:t>
      </w:r>
    </w:p>
    <w:p w14:paraId="527877B3" w14:textId="77777777" w:rsidR="00DF5E9F" w:rsidRPr="00DE53D9" w:rsidRDefault="00DF5E9F" w:rsidP="00DF5E9F">
      <w:pPr>
        <w:spacing w:after="120"/>
        <w:ind w:firstLine="720"/>
        <w:jc w:val="both"/>
        <w:rPr>
          <w:b/>
          <w:bCs/>
          <w:i/>
          <w:iCs/>
          <w:lang w:val="vi-VN"/>
        </w:rPr>
      </w:pPr>
      <w:r w:rsidRPr="00DF5E9F">
        <w:rPr>
          <w:b/>
          <w:bCs/>
          <w:i/>
          <w:iCs/>
          <w:lang w:val="vi-VN"/>
        </w:rPr>
        <w:t xml:space="preserve">- Về bồi thường, giải phóng mặt bằng các công trình, dự án trên địa bàn: </w:t>
      </w:r>
    </w:p>
    <w:p w14:paraId="310CDC18" w14:textId="742BE18B" w:rsidR="00DF5E9F" w:rsidRPr="00DF5E9F" w:rsidRDefault="00DF5E9F" w:rsidP="00DF5E9F">
      <w:pPr>
        <w:spacing w:after="120"/>
        <w:ind w:firstLine="720"/>
        <w:jc w:val="both"/>
        <w:rPr>
          <w:spacing w:val="-4"/>
          <w:lang w:val="vi-VN"/>
        </w:rPr>
      </w:pPr>
      <w:r w:rsidRPr="00DF5E9F">
        <w:rPr>
          <w:spacing w:val="-4"/>
          <w:lang w:val="vi-VN"/>
        </w:rPr>
        <w:t>Tập trung xử lý dứt điểm các tồn đọng tại dự án Khu dân cư Bắc Phố Châu 1; đẩy nhanh tiến độ thực hiện các dự án thuộc danh mục “luồng xanh” của tỉnh theo yêu cầu tại Thông báo kết luận số 336/TB-UBND ngày 14/8/2026 của UBND xã.</w:t>
      </w:r>
    </w:p>
    <w:p w14:paraId="55644FDF" w14:textId="3771DD89" w:rsidR="00DF5E9F" w:rsidRPr="00DF5E9F" w:rsidRDefault="00DF5E9F" w:rsidP="00DF5E9F">
      <w:pPr>
        <w:spacing w:after="120"/>
        <w:ind w:firstLine="720"/>
        <w:jc w:val="both"/>
        <w:rPr>
          <w:lang w:val="vi-VN"/>
        </w:rPr>
      </w:pPr>
      <w:r w:rsidRPr="00DF5E9F">
        <w:rPr>
          <w:lang w:val="vi-VN"/>
        </w:rPr>
        <w:t>Đối với Dự án đường thôn Cửa Nương kết nối đường Hồ Chí Minh: Tiếp tục tuyên truyền, vận động, đối thoại với hộ ông Đức. Giao Văn phòng HĐND-UBND xã phân công công chức Tư pháp - Hộ tịch trực tiếp hướng dẫn hộ dân hoàn thiện hồ sơ, thủ tục liên quan đến đất đai, bảo đảm chặt chẽ, đúng quy định.</w:t>
      </w:r>
    </w:p>
    <w:p w14:paraId="0458FEF9" w14:textId="6CCC4916" w:rsidR="00DF5E9F" w:rsidRPr="00DF5E9F" w:rsidRDefault="00DF5E9F" w:rsidP="00DF5E9F">
      <w:pPr>
        <w:spacing w:after="120"/>
        <w:ind w:firstLine="720"/>
        <w:jc w:val="both"/>
        <w:rPr>
          <w:lang w:val="vi-VN"/>
        </w:rPr>
      </w:pPr>
      <w:r w:rsidRPr="00DF5E9F">
        <w:rPr>
          <w:lang w:val="vi-VN"/>
        </w:rPr>
        <w:t>Đối với Dự án Hạ tầng Khu dân cư Trà Sơn - Ngọc Tĩnh: Hiện còn 11 hộ chưa nhận tiền bồi thường. Giao Hội đồng bồi thường rà soát, phân loại cụ thể từng trường hợp để có phương án xử lý phù hợp; đối với các trường hợp còn vướng mắc về hồ sơ, thủ tục pháp lý, giao Phòng Kinh tế phối hợp Văn phòng HĐND-UBND xã hướng dẫn, hỗ trợ người dân hoàn thiện; đối với các trường hợp đã bảo đảm đầy đủ hồ sơ, thủ tục nhưng chưa đồng thuận, đề nghị Đoàn công tác trực tiếp tuyên truyền, vận động, tạo sự đồng thuận để sớm hoàn thành công tác giải phóng mặt bằng.</w:t>
      </w:r>
    </w:p>
    <w:p w14:paraId="5EDE741B" w14:textId="77777777" w:rsidR="00DF5E9F" w:rsidRPr="00DE53D9" w:rsidRDefault="00DC589E" w:rsidP="00DF5E9F">
      <w:pPr>
        <w:spacing w:after="120"/>
        <w:ind w:firstLine="720"/>
        <w:jc w:val="both"/>
        <w:rPr>
          <w:lang w:val="vi-VN"/>
        </w:rPr>
      </w:pPr>
      <w:r>
        <w:rPr>
          <w:b/>
          <w:bCs/>
          <w:i/>
          <w:iCs/>
          <w:lang w:val="vi-VN"/>
        </w:rPr>
        <w:t>- Về đầu tư công:</w:t>
      </w:r>
      <w:r>
        <w:rPr>
          <w:lang w:val="vi-VN"/>
        </w:rPr>
        <w:t xml:space="preserve"> Khẩn trương rà soát, hoàn thiện danh mục dự án đầu tư công, trình Hội đồng nhân dân xã </w:t>
      </w:r>
      <w:r w:rsidRPr="00DF5E9F">
        <w:rPr>
          <w:b/>
          <w:bCs/>
          <w:lang w:val="vi-VN"/>
        </w:rPr>
        <w:t>trước ngày 31/8/2026</w:t>
      </w:r>
      <w:r>
        <w:rPr>
          <w:lang w:val="vi-VN"/>
        </w:rPr>
        <w:t xml:space="preserve">. Đẩy nhanh tiến độ triển khai và giải ngân vốn đối với các dự án đủ điều kiện. </w:t>
      </w:r>
    </w:p>
    <w:p w14:paraId="727C5FE9" w14:textId="3F200F1D" w:rsidR="00DC589E" w:rsidRPr="00DC589E" w:rsidRDefault="00DF5E9F" w:rsidP="00DF5E9F">
      <w:pPr>
        <w:spacing w:after="120"/>
        <w:ind w:firstLine="720"/>
        <w:jc w:val="both"/>
        <w:rPr>
          <w:lang w:val="vi-VN"/>
        </w:rPr>
      </w:pPr>
      <w:r w:rsidRPr="00DE53D9">
        <w:rPr>
          <w:lang w:val="vi-VN"/>
        </w:rPr>
        <w:t xml:space="preserve">Giao </w:t>
      </w:r>
      <w:r w:rsidR="00DC589E">
        <w:rPr>
          <w:lang w:val="vi-VN"/>
        </w:rPr>
        <w:t>Văn phòng HĐND-UBND xã chủ trì, phối hợp Phòng Kinh tế</w:t>
      </w:r>
      <w:r w:rsidRPr="00DE53D9">
        <w:rPr>
          <w:lang w:val="vi-VN"/>
        </w:rPr>
        <w:t xml:space="preserve"> tham mưu tổ chức</w:t>
      </w:r>
      <w:r w:rsidR="00DC589E">
        <w:rPr>
          <w:lang w:val="vi-VN"/>
        </w:rPr>
        <w:t xml:space="preserve"> làm việc với chủ đầu tư, đơn vị tư vấn và nhà thầu thi công để rà soát tiến độ, tháo gỡ vướng mắc của từng dự án.</w:t>
      </w:r>
    </w:p>
    <w:p w14:paraId="18DF39F6" w14:textId="77777777" w:rsidR="00C45CE6" w:rsidRPr="0087661B" w:rsidRDefault="00DC589E" w:rsidP="00DF5E9F">
      <w:pPr>
        <w:spacing w:after="120"/>
        <w:ind w:firstLine="720"/>
        <w:jc w:val="both"/>
        <w:rPr>
          <w:lang w:val="vi-VN"/>
        </w:rPr>
      </w:pPr>
      <w:r>
        <w:rPr>
          <w:b/>
          <w:bCs/>
          <w:i/>
          <w:iCs/>
          <w:lang w:val="vi-VN"/>
        </w:rPr>
        <w:t>- Về tài sản công:</w:t>
      </w:r>
    </w:p>
    <w:p w14:paraId="20356360" w14:textId="3E7B3CFB" w:rsidR="000D77F4" w:rsidRPr="0087661B" w:rsidRDefault="000D77F4" w:rsidP="00DF5E9F">
      <w:pPr>
        <w:spacing w:after="120"/>
        <w:ind w:firstLine="720"/>
        <w:jc w:val="both"/>
        <w:rPr>
          <w:lang w:val="vi-VN"/>
        </w:rPr>
      </w:pPr>
      <w:r>
        <w:rPr>
          <w:lang w:val="vi-VN"/>
        </w:rPr>
        <w:lastRenderedPageBreak/>
        <w:t>Trụ sở làm việc xã Sơn Bằng (cũ): giao Phòng Văn hóa - Xã hội chủ trì, phối hợp Ban Trị sự Giáo hội Phật giáo Việt Nam tỉnh Hà Tĩnh xác minh, thu thập tài liệu, chứng tích liên quan, làm cơ sở đề xuất phương án xử lý theo quy định.</w:t>
      </w:r>
    </w:p>
    <w:p w14:paraId="2495750F" w14:textId="10C03AD8" w:rsidR="000015F9" w:rsidRPr="0087661B" w:rsidRDefault="000015F9" w:rsidP="00DF5E9F">
      <w:pPr>
        <w:spacing w:after="120"/>
        <w:ind w:firstLine="720"/>
        <w:jc w:val="both"/>
        <w:rPr>
          <w:lang w:val="vi-VN"/>
        </w:rPr>
      </w:pPr>
      <w:r>
        <w:rPr>
          <w:lang w:val="vi-VN"/>
        </w:rPr>
        <w:t>Trụ sở cơ quan Bảo hiểm xã hội (cũ): Sở Nông nghiệp và Môi trường đã có văn bản tạm thời chưa tiếp nhận; Phòng Kinh tế khẩn trương điều chỉnh phương án, báo cáo Ủy ban nhân dân xã xem xét, xử lý theo quy định.</w:t>
      </w:r>
    </w:p>
    <w:p w14:paraId="35C6522F" w14:textId="54A96BE5" w:rsidR="00C45CE6" w:rsidRPr="0087661B" w:rsidRDefault="00C45CE6" w:rsidP="00DF5E9F">
      <w:pPr>
        <w:spacing w:after="120"/>
        <w:ind w:firstLine="720"/>
        <w:jc w:val="both"/>
        <w:rPr>
          <w:lang w:val="vi-VN"/>
        </w:rPr>
      </w:pPr>
      <w:r>
        <w:rPr>
          <w:lang w:val="vi-VN"/>
        </w:rPr>
        <w:t>Trạm Y tế Sơn Trung và Trạm Y tế Sơn Phú: đẩy nhanh hồ sơ, thủ tục để tổ chức đấu giá theo phương án đã được phê duyệt.</w:t>
      </w:r>
    </w:p>
    <w:p w14:paraId="2C606EEE" w14:textId="73E932DF" w:rsidR="00DC589E" w:rsidRPr="00DC589E" w:rsidRDefault="00DC589E" w:rsidP="00DF5E9F">
      <w:pPr>
        <w:spacing w:after="120"/>
        <w:ind w:firstLine="720"/>
        <w:jc w:val="both"/>
        <w:rPr>
          <w:lang w:val="vi-VN"/>
        </w:rPr>
      </w:pPr>
      <w:r>
        <w:rPr>
          <w:b/>
          <w:bCs/>
          <w:i/>
          <w:iCs/>
          <w:lang w:val="vi-VN"/>
        </w:rPr>
        <w:t>- Về dịch vụ thu gom, vận chuyển, xử lý rác thải:</w:t>
      </w:r>
      <w:r>
        <w:rPr>
          <w:lang w:val="vi-VN"/>
        </w:rPr>
        <w:t xml:space="preserve"> Phòng Kinh tế hoàn thiện việc lựa chọn đơn vị cung ứng dịch vụ theo đúng quy địn</w:t>
      </w:r>
      <w:r w:rsidR="00DF5E9F" w:rsidRPr="00DF5E9F">
        <w:rPr>
          <w:lang w:val="vi-VN"/>
        </w:rPr>
        <w:t>h,</w:t>
      </w:r>
      <w:r>
        <w:rPr>
          <w:lang w:val="vi-VN"/>
        </w:rPr>
        <w:t xml:space="preserve"> tham mưu triển khai phương án thu kinh phí dịch vụ đã thống nhất tại cuộc họp ngày 10/8/2026.</w:t>
      </w:r>
    </w:p>
    <w:p w14:paraId="0A8C7DD3" w14:textId="77777777" w:rsidR="00DC589E" w:rsidRPr="00DC589E" w:rsidRDefault="00DC589E" w:rsidP="00DF5E9F">
      <w:pPr>
        <w:spacing w:after="120"/>
        <w:ind w:firstLine="720"/>
        <w:jc w:val="both"/>
        <w:rPr>
          <w:lang w:val="vi-VN"/>
        </w:rPr>
      </w:pPr>
      <w:r>
        <w:rPr>
          <w:b/>
          <w:bCs/>
          <w:i/>
          <w:iCs/>
          <w:lang w:val="vi-VN"/>
        </w:rPr>
        <w:t>- Về cơ sở dữ liệu đất đai:</w:t>
      </w:r>
      <w:r>
        <w:rPr>
          <w:lang w:val="vi-VN"/>
        </w:rPr>
        <w:t xml:space="preserve"> Tập trung thực hiện đợt cao điểm 90 ngày đêm làm sạch, làm giàu cơ sở dữ liệu đất đai; phân công rõ trách nhiệm, tiến độ đến từng thôn, từng bộ phận; đẩy mạnh tuyên truyền, huy động lực lượng phối hợp, bảo đảm hoàn thành đúng thời hạn và chất lượng dữ liệu.</w:t>
      </w:r>
    </w:p>
    <w:p w14:paraId="4AC3C791" w14:textId="463AC96B" w:rsidR="00DC589E" w:rsidRPr="00DC589E" w:rsidRDefault="00DC589E" w:rsidP="00DF5E9F">
      <w:pPr>
        <w:spacing w:after="120"/>
        <w:ind w:firstLine="720"/>
        <w:jc w:val="both"/>
        <w:rPr>
          <w:lang w:val="vi-VN"/>
        </w:rPr>
      </w:pPr>
      <w:r>
        <w:rPr>
          <w:b/>
          <w:bCs/>
          <w:i/>
          <w:iCs/>
          <w:lang w:val="vi-VN"/>
        </w:rPr>
        <w:t>- Về bàn giao hệ thống cấp nước Sơn Trung, Sơn Bằng:</w:t>
      </w:r>
      <w:r>
        <w:rPr>
          <w:lang w:val="vi-VN"/>
        </w:rPr>
        <w:t xml:space="preserve"> Thực hiện theo kết luận cuộc họp Ủy ban nhân dân xã ngày 10/8/2026. Giao Văn phòng HĐND-UBND xã phối hợp Phòng Kinh tế hoàn thiện hồ sơ, biên bản bàn giao cho Công ty cấp nước Hà Tĩnh theo quy định</w:t>
      </w:r>
      <w:r w:rsidR="00DF5E9F" w:rsidRPr="00DF5E9F">
        <w:rPr>
          <w:lang w:val="vi-VN"/>
        </w:rPr>
        <w:t xml:space="preserve"> </w:t>
      </w:r>
      <w:r w:rsidR="00DF5E9F" w:rsidRPr="00DF5E9F">
        <w:rPr>
          <w:b/>
          <w:bCs/>
          <w:i/>
          <w:iCs/>
          <w:lang w:val="vi-VN"/>
        </w:rPr>
        <w:t>(hoàn thành trước 20/8/2026)</w:t>
      </w:r>
      <w:r>
        <w:rPr>
          <w:lang w:val="vi-VN"/>
        </w:rPr>
        <w:t xml:space="preserve">; Phòng Kinh tế theo dõi, hạch toán, quản lý tài sản sau bàn giao. </w:t>
      </w:r>
    </w:p>
    <w:p w14:paraId="53CBDD31" w14:textId="2AEF398B" w:rsidR="00DC589E" w:rsidRPr="00414C61" w:rsidRDefault="00DC589E" w:rsidP="00DF5E9F">
      <w:pPr>
        <w:spacing w:after="120"/>
        <w:ind w:firstLine="720"/>
        <w:jc w:val="both"/>
        <w:rPr>
          <w:lang w:val="vi-VN"/>
        </w:rPr>
      </w:pPr>
      <w:r>
        <w:rPr>
          <w:b/>
          <w:bCs/>
          <w:i/>
          <w:iCs/>
          <w:lang w:val="vi-VN"/>
        </w:rPr>
        <w:t>- Về kiện toàn hợp tác xã nông nghiệp:</w:t>
      </w:r>
      <w:r>
        <w:rPr>
          <w:lang w:val="vi-VN"/>
        </w:rPr>
        <w:t xml:space="preserve"> Thống nhất phương án tổ chức lại, hợp nhất các hợp tác xã </w:t>
      </w:r>
      <w:r w:rsidR="00DF5E9F" w:rsidRPr="00DF5E9F">
        <w:rPr>
          <w:lang w:val="vi-VN"/>
        </w:rPr>
        <w:t xml:space="preserve">nông nghiệp </w:t>
      </w:r>
      <w:r>
        <w:rPr>
          <w:lang w:val="vi-VN"/>
        </w:rPr>
        <w:t>trên địa bàn; kiện toàn tổ chức, bộ máy theo đúng quy định của Luật Hợp tác xã số 17/2023/QH15 và Điều lệ hợp tác xã.</w:t>
      </w:r>
    </w:p>
    <w:p w14:paraId="7777A911" w14:textId="4AF3E6E3" w:rsidR="00DF5E9F" w:rsidRPr="00DE53D9" w:rsidRDefault="00DF5E9F" w:rsidP="00DF5E9F">
      <w:pPr>
        <w:spacing w:after="120"/>
        <w:ind w:firstLine="720"/>
        <w:jc w:val="both"/>
        <w:rPr>
          <w:lang w:val="vi-VN"/>
        </w:rPr>
      </w:pPr>
      <w:r w:rsidRPr="00DF5E9F">
        <w:rPr>
          <w:b/>
          <w:bCs/>
          <w:i/>
          <w:iCs/>
          <w:lang w:val="vi-VN"/>
        </w:rPr>
        <w:t xml:space="preserve">- Về đấu giá quyền sử dụng đất tại khu vực quy hoạch Trà Sơn, Ngọc Tĩnh: </w:t>
      </w:r>
      <w:r w:rsidRPr="00DF5E9F">
        <w:rPr>
          <w:lang w:val="vi-VN"/>
        </w:rPr>
        <w:t>Thống nhất phương án do Phòng Kinh tế đề xuất tại Văn bản số 74/KT ngày 15/8/2026 (bao gồm số lượng lô đất đưa ra đấu giá đợt 1, giá khởi điểm, bước giá và tiền đặt trước). Giao Phòng Kinh tế khẩn trương hoàn thiện hồ sơ, thủ tục, tham mưu tổ chức đấu giá theo đúng quy định.</w:t>
      </w:r>
    </w:p>
    <w:p w14:paraId="746E360D" w14:textId="74387FD1" w:rsidR="00DF5E9F" w:rsidRPr="00DE53D9" w:rsidRDefault="00DF5E9F" w:rsidP="00DF5E9F">
      <w:pPr>
        <w:spacing w:after="120"/>
        <w:ind w:firstLine="720"/>
        <w:jc w:val="both"/>
        <w:rPr>
          <w:lang w:val="vi-VN"/>
        </w:rPr>
      </w:pPr>
      <w:r w:rsidRPr="00DE53D9">
        <w:rPr>
          <w:b/>
          <w:bCs/>
          <w:i/>
          <w:iCs/>
          <w:lang w:val="vi-VN"/>
        </w:rPr>
        <w:t xml:space="preserve">- </w:t>
      </w:r>
      <w:r w:rsidRPr="00DF5E9F">
        <w:rPr>
          <w:b/>
          <w:bCs/>
          <w:i/>
          <w:iCs/>
          <w:lang w:val="vi-VN"/>
        </w:rPr>
        <w:t xml:space="preserve">Về tạm thời giao đất cho Hợp tác xã môi trường tại khu vực Bãi rác Phố Châu để phục vụ tập kết rác: </w:t>
      </w:r>
      <w:r w:rsidRPr="00DF5E9F">
        <w:rPr>
          <w:lang w:val="vi-VN"/>
        </w:rPr>
        <w:t xml:space="preserve">Cơ bản </w:t>
      </w:r>
      <w:r w:rsidRPr="00DE53D9">
        <w:rPr>
          <w:lang w:val="vi-VN"/>
        </w:rPr>
        <w:t>đồng tình</w:t>
      </w:r>
      <w:r w:rsidRPr="00DF5E9F">
        <w:rPr>
          <w:lang w:val="vi-VN"/>
        </w:rPr>
        <w:t xml:space="preserve"> với đề xuất của Phòng Kinh tế tại Văn bản số </w:t>
      </w:r>
      <w:r w:rsidRPr="00DE53D9">
        <w:rPr>
          <w:lang w:val="vi-VN"/>
        </w:rPr>
        <w:t>74</w:t>
      </w:r>
      <w:r w:rsidRPr="00DF5E9F">
        <w:rPr>
          <w:lang w:val="vi-VN"/>
        </w:rPr>
        <w:t>/KT ngày 15/8/2026. Giao Phòng Kinh tế theo chức năng, nhiệm vụ tham mưu thực hiện các nội dung liên quan; thường xuyên kiểm tra, giám sát việc sử dụng đất, bảo đảm đúng mục đích, đúng phạm vi và phát huy hiệu quả; tham mưu thu hồi khu đất sau khi hết thời hạn tạm giao.</w:t>
      </w:r>
    </w:p>
    <w:p w14:paraId="5B818A43" w14:textId="428AE65C" w:rsidR="00DF5E9F" w:rsidRPr="00DF5E9F" w:rsidRDefault="00DF5E9F" w:rsidP="00DF5E9F">
      <w:pPr>
        <w:tabs>
          <w:tab w:val="num" w:pos="720"/>
        </w:tabs>
        <w:spacing w:after="120"/>
        <w:ind w:firstLine="720"/>
        <w:jc w:val="both"/>
        <w:rPr>
          <w:lang w:val="vi-VN"/>
        </w:rPr>
      </w:pPr>
      <w:r w:rsidRPr="00DE53D9">
        <w:rPr>
          <w:b/>
          <w:bCs/>
          <w:i/>
          <w:iCs/>
          <w:lang w:val="vi-VN"/>
        </w:rPr>
        <w:t xml:space="preserve">- </w:t>
      </w:r>
      <w:r w:rsidRPr="00DF5E9F">
        <w:rPr>
          <w:b/>
          <w:bCs/>
          <w:i/>
          <w:iCs/>
          <w:lang w:val="vi-VN"/>
        </w:rPr>
        <w:t xml:space="preserve">Về hỗ trợ kinh phí đo đạc bản đồ, cắm mốc và thực hiện các nghiệp vụ liên quan đến tích tụ, tập trung ruộng đất tại thôn Ninh Xá: </w:t>
      </w:r>
      <w:r w:rsidRPr="00DF5E9F">
        <w:rPr>
          <w:lang w:val="vi-VN"/>
        </w:rPr>
        <w:t xml:space="preserve">Thống nhất chủ trương hỗ trợ kinh phí để triển khai thực hiện. Giao Phòng Kinh tế rà soát, xác định cụ thể nội dung chi, đối tượng, mức chi và nguồn kinh phí; bảo đảm đúng quy định của pháp luật về ngân sách nhà nước và các quy định có liên quan; hoàn thiện hồ sơ, tham mưu xin ý kiến UBND xã xem xét, quyết định theo thẩm quyền. </w:t>
      </w:r>
    </w:p>
    <w:p w14:paraId="3B3D8E6B" w14:textId="266FFACA" w:rsidR="00DF5E9F" w:rsidRPr="00DF5E9F" w:rsidRDefault="00DF5E9F" w:rsidP="00DF5E9F">
      <w:pPr>
        <w:spacing w:after="120"/>
        <w:ind w:firstLine="720"/>
        <w:jc w:val="both"/>
        <w:rPr>
          <w:b/>
          <w:bCs/>
          <w:i/>
          <w:iCs/>
          <w:lang w:val="vi-VN"/>
        </w:rPr>
      </w:pPr>
      <w:r w:rsidRPr="00DF5E9F">
        <w:rPr>
          <w:b/>
          <w:bCs/>
          <w:i/>
          <w:iCs/>
          <w:lang w:val="vi-VN"/>
        </w:rPr>
        <w:lastRenderedPageBreak/>
        <w:t xml:space="preserve">- Về đầu tư lắp đặt hệ thống đèn tín hiệu giao thông từ nguồn sự nghiệp giao thông: </w:t>
      </w:r>
      <w:r w:rsidRPr="00DF5E9F">
        <w:rPr>
          <w:lang w:val="vi-VN"/>
        </w:rPr>
        <w:t>Thống nhất theo đề xuất của Phòng Kinh tế (đầu tư lắp đặt hệ thống đèn tín hiệu giao thông tại 01 vị trí, nút giao giữa đường Nguyễn Tuấn Thiện và đường Hồ Hảo). Giao Phòng Kinh tế hoàn thiện hồ sơ, thủ tục theo quy định</w:t>
      </w:r>
      <w:r w:rsidR="00EF0CD9" w:rsidRPr="00EF0CD9">
        <w:rPr>
          <w:lang w:val="vi-VN"/>
        </w:rPr>
        <w:t>, xin ý kiến UBND xã theo quy định và quy chế làm việ</w:t>
      </w:r>
      <w:r w:rsidR="00EF0CD9">
        <w:t>c</w:t>
      </w:r>
      <w:r w:rsidRPr="00DF5E9F">
        <w:rPr>
          <w:lang w:val="vi-VN"/>
        </w:rPr>
        <w:t>; đồng thời rà soát, bổ sung các hạng mục bảo đảm an toàn giao thông trên địa bàn; sử dụng nguồn vốn đúng mục đích, tiết kiệm và hiệu quả</w:t>
      </w:r>
      <w:r w:rsidRPr="00DF5E9F">
        <w:rPr>
          <w:b/>
          <w:bCs/>
          <w:i/>
          <w:iCs/>
          <w:lang w:val="vi-VN"/>
        </w:rPr>
        <w:t>.</w:t>
      </w:r>
    </w:p>
    <w:p w14:paraId="21E0ACE8" w14:textId="7D36D2AF" w:rsidR="00343E40" w:rsidRPr="00D7052B" w:rsidRDefault="007E2A19" w:rsidP="00DF5E9F">
      <w:pPr>
        <w:spacing w:after="120"/>
        <w:ind w:firstLine="720"/>
        <w:jc w:val="both"/>
        <w:rPr>
          <w:b/>
          <w:bCs/>
          <w:lang w:val="vi-VN"/>
        </w:rPr>
      </w:pPr>
      <w:r>
        <w:rPr>
          <w:b/>
          <w:bCs/>
          <w:lang w:val="vi-VN"/>
        </w:rPr>
        <w:t>2. Lĩnh vực Văn hóa - Xã hội</w:t>
      </w:r>
    </w:p>
    <w:p w14:paraId="46213E59" w14:textId="77777777" w:rsidR="00DF5E9F" w:rsidRPr="00DE53D9" w:rsidRDefault="00DF5E9F" w:rsidP="00DF5E9F">
      <w:pPr>
        <w:spacing w:after="120"/>
        <w:ind w:firstLine="720"/>
        <w:jc w:val="both"/>
        <w:rPr>
          <w:lang w:val="vi-VN"/>
        </w:rPr>
      </w:pPr>
      <w:r w:rsidRPr="00DF5E9F">
        <w:rPr>
          <w:b/>
          <w:bCs/>
          <w:i/>
          <w:iCs/>
          <w:lang w:val="vi-VN"/>
        </w:rPr>
        <w:t xml:space="preserve">- Về sắp xếp các cơ sở giáo dục: </w:t>
      </w:r>
      <w:r w:rsidRPr="00DF5E9F">
        <w:rPr>
          <w:lang w:val="vi-VN"/>
        </w:rPr>
        <w:t xml:space="preserve">Thực hiện đầy đủ trình tự, thủ tục theo quy định; khẩn trương hoàn thiện Đề án trước ngày 20/8/2026 </w:t>
      </w:r>
      <w:r w:rsidRPr="00DF5E9F">
        <w:rPr>
          <w:i/>
          <w:iCs/>
          <w:lang w:val="vi-VN"/>
        </w:rPr>
        <w:t>(theo Thông báo kết luận số 336/TB-UBND ngày 14/8/2026 của UBND xã )</w:t>
      </w:r>
      <w:r w:rsidRPr="00DF5E9F">
        <w:rPr>
          <w:lang w:val="vi-VN"/>
        </w:rPr>
        <w:t xml:space="preserve">; tổ chức lấy ý kiến cán bộ quản lý, giáo viên, nhân viên và cộng đồng dân cư tại các thôn có liên quan; xây dựng phương án bố trí đội ngũ, cơ sở vật chất sau sắp xếp, bảo đảm ổn định và không làm gián đoạn hoạt động dạy và học. </w:t>
      </w:r>
    </w:p>
    <w:p w14:paraId="1A64955B" w14:textId="2B931F37" w:rsidR="00DF5E9F" w:rsidRPr="00DF5E9F" w:rsidRDefault="00DF5E9F" w:rsidP="00DF5E9F">
      <w:pPr>
        <w:spacing w:after="120"/>
        <w:ind w:firstLine="720"/>
        <w:jc w:val="both"/>
        <w:rPr>
          <w:lang w:val="vi-VN"/>
        </w:rPr>
      </w:pPr>
      <w:r w:rsidRPr="00DF5E9F">
        <w:rPr>
          <w:lang w:val="vi-VN"/>
        </w:rPr>
        <w:t>Đối với phương án điều chuyển 01 nhân viên sang Trạm Y tế xã, rà soát kỹ vị trí việc làm, tiêu chuẩn chức danh nghề nghiệp, điều kiện và thẩm quyền quản lý viên chức; hoàn thiện hồ sơ, trình cấp có thẩm quyền xem xét, quyết định.</w:t>
      </w:r>
    </w:p>
    <w:p w14:paraId="323AB74E" w14:textId="463D3184" w:rsidR="00DF5E9F" w:rsidRPr="00DF5E9F" w:rsidRDefault="00DF5E9F" w:rsidP="00DF5E9F">
      <w:pPr>
        <w:spacing w:after="120"/>
        <w:ind w:firstLine="720"/>
        <w:jc w:val="both"/>
        <w:rPr>
          <w:lang w:val="vi-VN"/>
        </w:rPr>
      </w:pPr>
      <w:r w:rsidRPr="00DF5E9F">
        <w:rPr>
          <w:b/>
          <w:bCs/>
          <w:i/>
          <w:iCs/>
          <w:lang w:val="vi-VN"/>
        </w:rPr>
        <w:t>- Về tổng kết năm học và khen thưởng:</w:t>
      </w:r>
      <w:r w:rsidRPr="00DF5E9F">
        <w:rPr>
          <w:lang w:val="vi-VN"/>
        </w:rPr>
        <w:t xml:space="preserve"> Giao Phòng Văn hóa - Xã hội tham mưu UBND xã tổ chức tổng kết năm học, khen thưởng các tập thể, cá nhân có thành tích trong công tác giáo dục, </w:t>
      </w:r>
      <w:r w:rsidRPr="00DF5E9F">
        <w:rPr>
          <w:b/>
          <w:bCs/>
          <w:lang w:val="vi-VN"/>
        </w:rPr>
        <w:t>hoàn thành trước 25/8/2026</w:t>
      </w:r>
    </w:p>
    <w:p w14:paraId="072A6206" w14:textId="136F25BC" w:rsidR="00DF5E9F" w:rsidRPr="00DF5E9F" w:rsidRDefault="00DF5E9F" w:rsidP="00DF5E9F">
      <w:pPr>
        <w:spacing w:after="120"/>
        <w:ind w:firstLine="720"/>
        <w:jc w:val="both"/>
        <w:rPr>
          <w:b/>
          <w:bCs/>
          <w:i/>
          <w:iCs/>
          <w:lang w:val="vi-VN"/>
        </w:rPr>
      </w:pPr>
      <w:r w:rsidRPr="00DF5E9F">
        <w:rPr>
          <w:b/>
          <w:bCs/>
          <w:i/>
          <w:iCs/>
          <w:lang w:val="vi-VN"/>
        </w:rPr>
        <w:t>- Về cải cách hành chính:</w:t>
      </w:r>
      <w:r w:rsidRPr="00DF5E9F">
        <w:rPr>
          <w:lang w:val="vi-VN"/>
        </w:rPr>
        <w:t xml:space="preserve"> Giao Phòng Văn hóa - Xã hội hoàn thiện Kế hoạch tự kiểm tra công tác cải cách hành chính năm 2026 theo kết luận ngày 10/8/2026; tổ chức kiểm tra tại các phòng, trung tâm, đơn vị theo kế hoạch, </w:t>
      </w:r>
      <w:r w:rsidRPr="00DF5E9F">
        <w:rPr>
          <w:b/>
          <w:bCs/>
          <w:i/>
          <w:iCs/>
          <w:lang w:val="vi-VN"/>
        </w:rPr>
        <w:t>hoàn thành trước ngày 25/8/2026.</w:t>
      </w:r>
    </w:p>
    <w:p w14:paraId="5985CCAC" w14:textId="417C24E5" w:rsidR="00DF5E9F" w:rsidRPr="00DF5E9F" w:rsidRDefault="00DF5E9F" w:rsidP="00DF5E9F">
      <w:pPr>
        <w:spacing w:after="120"/>
        <w:ind w:firstLine="720"/>
        <w:jc w:val="both"/>
        <w:rPr>
          <w:spacing w:val="-4"/>
          <w:lang w:val="vi-VN"/>
        </w:rPr>
      </w:pPr>
      <w:r w:rsidRPr="00DF5E9F">
        <w:rPr>
          <w:b/>
          <w:bCs/>
          <w:i/>
          <w:iCs/>
          <w:spacing w:val="-4"/>
          <w:lang w:val="vi-VN"/>
        </w:rPr>
        <w:t>- Về chuyển đổi số:</w:t>
      </w:r>
      <w:r w:rsidRPr="00DF5E9F">
        <w:rPr>
          <w:spacing w:val="-4"/>
          <w:lang w:val="vi-VN"/>
        </w:rPr>
        <w:t xml:space="preserve"> Tham mưu triển khai có hiệu quả đợt cao điểm 100 ngày tạo lập sổ sức khỏe điện tử; 100 ngày tháo gỡ điểm nghẽn về khoa học, công nghệ, đổi mới sáng tạo và chuyển đổi số; 90 ngày làm sạch cơ sở dữ liệu ngành Y tế. </w:t>
      </w:r>
    </w:p>
    <w:p w14:paraId="7FFF3F27" w14:textId="2FCC7385" w:rsidR="00DF5E9F" w:rsidRPr="00DF5E9F" w:rsidRDefault="00DF5E9F" w:rsidP="00DF5E9F">
      <w:pPr>
        <w:spacing w:after="120"/>
        <w:ind w:firstLine="720"/>
        <w:jc w:val="both"/>
        <w:rPr>
          <w:lang w:val="vi-VN"/>
        </w:rPr>
      </w:pPr>
      <w:r w:rsidRPr="00DF5E9F">
        <w:rPr>
          <w:lang w:val="vi-VN"/>
        </w:rPr>
        <w:t xml:space="preserve">Phân công cụ thể nhiệm vụ, tiến độ cho từng cơ quan, đơn vị; huy động sự tham gia của các </w:t>
      </w:r>
      <w:r w:rsidRPr="00DE53D9">
        <w:rPr>
          <w:lang w:val="vi-VN"/>
        </w:rPr>
        <w:t xml:space="preserve">cơ quan, đơn vị, các </w:t>
      </w:r>
      <w:r w:rsidRPr="00DF5E9F">
        <w:rPr>
          <w:lang w:val="vi-VN"/>
        </w:rPr>
        <w:t xml:space="preserve">lực lượng và Tổ </w:t>
      </w:r>
      <w:r w:rsidRPr="00DE53D9">
        <w:rPr>
          <w:lang w:val="vi-VN"/>
        </w:rPr>
        <w:t>chuyển đổi</w:t>
      </w:r>
      <w:r w:rsidRPr="00DF5E9F">
        <w:rPr>
          <w:lang w:val="vi-VN"/>
        </w:rPr>
        <w:t xml:space="preserve"> số cộng đồng; thường xuyên kiểm tra, đánh giá kết quả thực hiện hằng tuần.</w:t>
      </w:r>
    </w:p>
    <w:p w14:paraId="51E863DD" w14:textId="1D29FD88" w:rsidR="00DF5E9F" w:rsidRPr="00DF5E9F" w:rsidRDefault="00DF5E9F" w:rsidP="00DF5E9F">
      <w:pPr>
        <w:spacing w:after="120"/>
        <w:ind w:firstLine="720"/>
        <w:jc w:val="both"/>
        <w:rPr>
          <w:lang w:val="vi-VN"/>
        </w:rPr>
      </w:pPr>
      <w:r w:rsidRPr="00DF5E9F">
        <w:rPr>
          <w:b/>
          <w:bCs/>
          <w:i/>
          <w:iCs/>
          <w:lang w:val="vi-VN"/>
        </w:rPr>
        <w:t xml:space="preserve">- Về chi trả chế độ đối với cán bộ, công chức phụ trách công nghệ thông tin, chuyển đổi số: </w:t>
      </w:r>
      <w:r w:rsidRPr="00DF5E9F">
        <w:rPr>
          <w:lang w:val="vi-VN"/>
        </w:rPr>
        <w:t>Giao Phòng Văn hóa - Xã hội chủ trì, phối hợp Phòng Kinh tế soát xét căn cứ pháp lý, điều kiện hưởng, định mức chi và nguồn kinh phí để tham mưu UBND xã thực hiện chi trả theo đúng quy định; đồng thời chỉ đạo công chức được giao phụ trách chủ động nghiên cứu, tham mưu và tổ chức thực hiện đầy đủ, kịp thời các nhiệm vụ về công nghệ thông tin, chuyển đổi số theo quy định.</w:t>
      </w:r>
    </w:p>
    <w:p w14:paraId="444BF843" w14:textId="77777777" w:rsidR="00DF5E9F" w:rsidRPr="00DE53D9" w:rsidRDefault="00DF5E9F" w:rsidP="00DF5E9F">
      <w:pPr>
        <w:spacing w:after="120"/>
        <w:ind w:firstLine="720"/>
        <w:jc w:val="both"/>
        <w:rPr>
          <w:lang w:val="vi-VN"/>
        </w:rPr>
      </w:pPr>
      <w:r w:rsidRPr="00DF5E9F">
        <w:rPr>
          <w:b/>
          <w:bCs/>
          <w:lang w:val="vi-VN"/>
        </w:rPr>
        <w:t xml:space="preserve">3. Về tiếp nhận tài trợ máy tính, phần mềm và các trang thiết bị cần thiết phục vụ chuyển đổi số, hoạt động công vụ trên địa bàn xã: </w:t>
      </w:r>
      <w:r w:rsidRPr="00DF5E9F">
        <w:rPr>
          <w:lang w:val="vi-VN"/>
        </w:rPr>
        <w:t xml:space="preserve">Thống nhất chủ trương tiếp nhận tài trợ để phục vụ hoạt động chuyển đổi số tại cấp xã và các thôn. Giao Phòng Văn hóa - Xã hội chủ trì, phối hợp với các phòng, trung tâm và nhà tài trợ rà soát nhu cầu thực tế, lập danh mục cụ thể; tham mưu hoàn thiện hồ </w:t>
      </w:r>
      <w:r w:rsidRPr="00DF5E9F">
        <w:rPr>
          <w:lang w:val="vi-VN"/>
        </w:rPr>
        <w:lastRenderedPageBreak/>
        <w:t>sơ, thủ tục tiếp nhận theo quy định. Phân công đồng chí Trần Tuấn Khoa, Phó Chủ tịch UBND xã trực tiếp chỉ đạo thực hiện.</w:t>
      </w:r>
    </w:p>
    <w:p w14:paraId="34DAB245" w14:textId="360DA3A6" w:rsidR="00DF5E9F" w:rsidRPr="00DF5E9F" w:rsidRDefault="00DF5E9F" w:rsidP="00DF5E9F">
      <w:pPr>
        <w:spacing w:after="120"/>
        <w:ind w:firstLine="720"/>
        <w:jc w:val="both"/>
        <w:rPr>
          <w:lang w:val="vi-VN"/>
        </w:rPr>
      </w:pPr>
      <w:r w:rsidRPr="00DF5E9F">
        <w:rPr>
          <w:lang w:val="vi-VN"/>
        </w:rPr>
        <w:t>Giao Văn phòng HĐND-UBND xã căn cứ chương trình, kế hoạch công tác; theo dõi, đôn đốc việc thực hiện các kết luận, tham mưu Lãnh đạo UBND xã chỉ đạo kịp thời, nhất là việc triển khai kịch bản tăng trưởng hai con số năm 2026 và các nhiệm vụ, giải pháp cụ thể theo từng ngành, lĩnh vực; duy trì giao ban hằng tuần để rà soát, đôn đốc thực hiện các nhiệm vụ trọng tâm.</w:t>
      </w:r>
    </w:p>
    <w:p w14:paraId="27BFFAE3" w14:textId="1C1AE3D2" w:rsidR="00343E40" w:rsidRPr="00DF5E9F" w:rsidRDefault="00DF5E9F" w:rsidP="00DF5E9F">
      <w:pPr>
        <w:spacing w:after="120"/>
        <w:ind w:firstLine="720"/>
        <w:jc w:val="both"/>
        <w:rPr>
          <w:lang w:val="vi-VN"/>
        </w:rPr>
      </w:pPr>
      <w:r w:rsidRPr="00DF5E9F">
        <w:rPr>
          <w:lang w:val="vi-VN"/>
        </w:rPr>
        <w:t>Yêu cầu Trưởng các phòng, trung tâm, đơn vị và cán bộ, công chức, viên chức có liên quan thực hiện nghiêm túc, hiệu quả./.</w:t>
      </w:r>
    </w:p>
    <w:tbl>
      <w:tblPr>
        <w:tblW w:w="9214" w:type="dxa"/>
        <w:tblLook w:val="04A0" w:firstRow="1" w:lastRow="0" w:firstColumn="1" w:lastColumn="0" w:noHBand="0" w:noVBand="1"/>
      </w:tblPr>
      <w:tblGrid>
        <w:gridCol w:w="4475"/>
        <w:gridCol w:w="4739"/>
      </w:tblGrid>
      <w:tr w:rsidR="00F16D6D" w:rsidRPr="00EF0CD9" w14:paraId="17C9BBEE" w14:textId="77777777" w:rsidTr="00DC589E">
        <w:trPr>
          <w:trHeight w:val="272"/>
        </w:trPr>
        <w:tc>
          <w:tcPr>
            <w:tcW w:w="4475" w:type="dxa"/>
          </w:tcPr>
          <w:p w14:paraId="0B088BAB" w14:textId="77777777" w:rsidR="00F16D6D" w:rsidRPr="00C579E4" w:rsidRDefault="00F16D6D" w:rsidP="000F2118">
            <w:pPr>
              <w:pStyle w:val="BodyText"/>
              <w:spacing w:after="0"/>
              <w:jc w:val="both"/>
              <w:rPr>
                <w:rFonts w:ascii="Times New Roman" w:hAnsi="Times New Roman"/>
                <w:b/>
                <w:bCs/>
                <w:i/>
                <w:iCs/>
                <w:sz w:val="24"/>
                <w:szCs w:val="24"/>
                <w:lang w:val="sq-AL" w:eastAsia="vi-VN"/>
              </w:rPr>
            </w:pPr>
            <w:r>
              <w:rPr>
                <w:rFonts w:ascii="Times New Roman" w:hAnsi="Times New Roman"/>
                <w:b/>
                <w:bCs/>
                <w:i/>
                <w:iCs/>
                <w:sz w:val="24"/>
                <w:szCs w:val="24"/>
                <w:lang w:val="sq-AL" w:eastAsia="vi-VN"/>
              </w:rPr>
              <w:t>Nơi nhận:</w:t>
            </w:r>
          </w:p>
          <w:p w14:paraId="61E2D13F" w14:textId="77777777" w:rsidR="00F16D6D" w:rsidRPr="00C579E4" w:rsidRDefault="00F16D6D" w:rsidP="000F2118">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xml:space="preserve">- TT Đảng ủy; TT HĐND xã;    </w:t>
            </w:r>
          </w:p>
          <w:p w14:paraId="55824B95" w14:textId="77777777" w:rsidR="00F16D6D" w:rsidRPr="00C579E4" w:rsidRDefault="00F16D6D" w:rsidP="000F2118">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Chủ tịch, các PCT UBND xã;</w:t>
            </w:r>
          </w:p>
          <w:p w14:paraId="029A69FA" w14:textId="77777777" w:rsidR="00F16D6D" w:rsidRPr="00C579E4" w:rsidRDefault="00F16D6D" w:rsidP="000F2118">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Công an xã, BCH Quân sự xã;</w:t>
            </w:r>
          </w:p>
          <w:p w14:paraId="78E03CEF" w14:textId="77777777" w:rsidR="00F16D6D" w:rsidRPr="00C579E4" w:rsidRDefault="00F16D6D" w:rsidP="000F2118">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Trưởng các phòng, trung tâm trực thuộc;</w:t>
            </w:r>
          </w:p>
          <w:p w14:paraId="4D8EA7F8" w14:textId="77777777" w:rsidR="00343E40" w:rsidRDefault="00F64E6F">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UBMTTQ Việt Nam xã;</w:t>
            </w:r>
          </w:p>
          <w:p w14:paraId="74CEAB55" w14:textId="77777777" w:rsidR="00343E40" w:rsidRDefault="00F64E6F">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Các trường học trên địa bàn;</w:t>
            </w:r>
          </w:p>
          <w:p w14:paraId="378FDEB4" w14:textId="77777777" w:rsidR="00F16D6D" w:rsidRPr="00C579E4" w:rsidRDefault="00F16D6D" w:rsidP="000F2118">
            <w:pPr>
              <w:pStyle w:val="BodyText"/>
              <w:spacing w:after="0"/>
              <w:ind w:left="-113"/>
              <w:jc w:val="both"/>
              <w:rPr>
                <w:rFonts w:ascii="Times New Roman" w:hAnsi="Times New Roman"/>
                <w:sz w:val="22"/>
                <w:szCs w:val="22"/>
                <w:lang w:val="vi-VN" w:eastAsia="vi-VN"/>
              </w:rPr>
            </w:pPr>
            <w:r>
              <w:rPr>
                <w:rFonts w:ascii="Times New Roman" w:hAnsi="Times New Roman"/>
                <w:sz w:val="22"/>
                <w:szCs w:val="22"/>
                <w:lang w:val="sq-AL" w:eastAsia="vi-VN"/>
              </w:rPr>
              <w:t xml:space="preserve">- </w:t>
            </w:r>
            <w:r>
              <w:rPr>
                <w:rFonts w:ascii="Times New Roman" w:hAnsi="Times New Roman"/>
                <w:sz w:val="22"/>
                <w:szCs w:val="22"/>
                <w:lang w:val="vi-VN" w:eastAsia="vi-VN"/>
              </w:rPr>
              <w:t>Lưu: VT.</w:t>
            </w:r>
          </w:p>
          <w:p w14:paraId="255F7EED" w14:textId="77777777" w:rsidR="00F16D6D" w:rsidRPr="00C579E4" w:rsidRDefault="00F16D6D" w:rsidP="000F2118">
            <w:pPr>
              <w:pStyle w:val="BodyText"/>
              <w:spacing w:after="0"/>
              <w:jc w:val="both"/>
              <w:rPr>
                <w:rFonts w:ascii="Times New Roman" w:hAnsi="Times New Roman"/>
                <w:lang w:val="vi-VN" w:eastAsia="vi-VN"/>
              </w:rPr>
            </w:pPr>
          </w:p>
        </w:tc>
        <w:tc>
          <w:tcPr>
            <w:tcW w:w="4739" w:type="dxa"/>
          </w:tcPr>
          <w:p w14:paraId="5B951446" w14:textId="77777777" w:rsidR="00F16D6D" w:rsidRPr="00C579E4" w:rsidRDefault="00F16D6D" w:rsidP="000F2118">
            <w:pPr>
              <w:jc w:val="center"/>
              <w:rPr>
                <w:b/>
                <w:bCs/>
                <w:sz w:val="26"/>
                <w:szCs w:val="26"/>
                <w:lang w:val="vi-VN" w:eastAsia="vi-VN"/>
              </w:rPr>
            </w:pPr>
            <w:r>
              <w:rPr>
                <w:b/>
                <w:bCs/>
                <w:sz w:val="26"/>
                <w:szCs w:val="26"/>
                <w:lang w:val="vi-VN" w:eastAsia="vi-VN"/>
              </w:rPr>
              <w:t>TL. CHỦ TỊCH</w:t>
            </w:r>
          </w:p>
          <w:p w14:paraId="0137BAE5" w14:textId="77777777" w:rsidR="00F16D6D" w:rsidRPr="00C579E4" w:rsidRDefault="00F16D6D" w:rsidP="000F2118">
            <w:pPr>
              <w:jc w:val="center"/>
              <w:rPr>
                <w:b/>
                <w:bCs/>
                <w:sz w:val="26"/>
                <w:szCs w:val="26"/>
                <w:lang w:val="vi-VN" w:eastAsia="vi-VN"/>
              </w:rPr>
            </w:pPr>
            <w:r>
              <w:rPr>
                <w:b/>
                <w:bCs/>
                <w:sz w:val="26"/>
                <w:szCs w:val="26"/>
                <w:lang w:val="vi-VN" w:eastAsia="vi-VN"/>
              </w:rPr>
              <w:t>KT. CHÁNH VĂN PHÒNG</w:t>
            </w:r>
          </w:p>
          <w:p w14:paraId="52098129" w14:textId="77777777" w:rsidR="00F16D6D" w:rsidRPr="00C579E4" w:rsidRDefault="00F16D6D" w:rsidP="000F2118">
            <w:pPr>
              <w:jc w:val="center"/>
              <w:rPr>
                <w:b/>
                <w:bCs/>
                <w:sz w:val="26"/>
                <w:szCs w:val="26"/>
                <w:lang w:val="vi-VN" w:eastAsia="vi-VN"/>
              </w:rPr>
            </w:pPr>
            <w:r>
              <w:rPr>
                <w:b/>
                <w:bCs/>
                <w:sz w:val="26"/>
                <w:szCs w:val="26"/>
                <w:lang w:val="vi-VN" w:eastAsia="vi-VN"/>
              </w:rPr>
              <w:t>PHÓ CHÁNH VĂN PHÒNG</w:t>
            </w:r>
          </w:p>
          <w:p w14:paraId="51ACF4E9" w14:textId="77777777" w:rsidR="00F16D6D" w:rsidRPr="00C579E4" w:rsidRDefault="00F16D6D" w:rsidP="000F2118">
            <w:pPr>
              <w:jc w:val="center"/>
              <w:rPr>
                <w:noProof/>
                <w:lang w:val="vi-VN" w:eastAsia="vi-VN"/>
              </w:rPr>
            </w:pPr>
          </w:p>
          <w:p w14:paraId="733C6CFA" w14:textId="77777777" w:rsidR="00F16D6D" w:rsidRPr="00C579E4" w:rsidRDefault="00F16D6D" w:rsidP="000F2118">
            <w:pPr>
              <w:jc w:val="center"/>
              <w:rPr>
                <w:noProof/>
                <w:lang w:val="vi-VN" w:eastAsia="vi-VN"/>
              </w:rPr>
            </w:pPr>
          </w:p>
          <w:p w14:paraId="702DA6F5" w14:textId="77777777" w:rsidR="00F16D6D" w:rsidRPr="00C579E4" w:rsidRDefault="00F16D6D" w:rsidP="000F2118">
            <w:pPr>
              <w:jc w:val="center"/>
              <w:rPr>
                <w:noProof/>
                <w:lang w:val="vi-VN" w:eastAsia="vi-VN"/>
              </w:rPr>
            </w:pPr>
          </w:p>
          <w:p w14:paraId="7C18B200" w14:textId="77777777" w:rsidR="00F16D6D" w:rsidRPr="0087661B" w:rsidRDefault="00F16D6D" w:rsidP="000F2118">
            <w:pPr>
              <w:jc w:val="center"/>
              <w:rPr>
                <w:noProof/>
                <w:lang w:val="vi-VN" w:eastAsia="vi-VN"/>
              </w:rPr>
            </w:pPr>
          </w:p>
          <w:p w14:paraId="642D1FC2" w14:textId="77777777" w:rsidR="00DC589E" w:rsidRPr="00DE53D9" w:rsidRDefault="00DC589E" w:rsidP="000F2118">
            <w:pPr>
              <w:jc w:val="center"/>
              <w:rPr>
                <w:noProof/>
                <w:lang w:val="vi-VN" w:eastAsia="vi-VN"/>
              </w:rPr>
            </w:pPr>
          </w:p>
          <w:p w14:paraId="07D499D0" w14:textId="77777777" w:rsidR="00DF5E9F" w:rsidRPr="00DE53D9" w:rsidRDefault="00DF5E9F" w:rsidP="000F2118">
            <w:pPr>
              <w:jc w:val="center"/>
              <w:rPr>
                <w:noProof/>
                <w:lang w:val="vi-VN" w:eastAsia="vi-VN"/>
              </w:rPr>
            </w:pPr>
          </w:p>
          <w:p w14:paraId="3E1EFF22" w14:textId="77777777" w:rsidR="00DF5E9F" w:rsidRPr="00DE53D9" w:rsidRDefault="00DF5E9F" w:rsidP="000F2118">
            <w:pPr>
              <w:jc w:val="center"/>
              <w:rPr>
                <w:noProof/>
                <w:lang w:val="vi-VN" w:eastAsia="vi-VN"/>
              </w:rPr>
            </w:pPr>
          </w:p>
          <w:p w14:paraId="01577DBD" w14:textId="77777777" w:rsidR="00DC589E" w:rsidRPr="0087661B" w:rsidRDefault="00DC589E" w:rsidP="000F2118">
            <w:pPr>
              <w:jc w:val="center"/>
              <w:rPr>
                <w:noProof/>
                <w:sz w:val="12"/>
                <w:szCs w:val="12"/>
                <w:lang w:val="vi-VN" w:eastAsia="vi-VN"/>
              </w:rPr>
            </w:pPr>
          </w:p>
          <w:p w14:paraId="5A71ADB9" w14:textId="77777777" w:rsidR="00F16D6D" w:rsidRPr="00DC589E" w:rsidRDefault="00F16D6D" w:rsidP="000F2118">
            <w:pPr>
              <w:jc w:val="center"/>
              <w:rPr>
                <w:noProof/>
                <w:sz w:val="2"/>
                <w:szCs w:val="2"/>
                <w:lang w:val="vi-VN" w:eastAsia="vi-VN"/>
              </w:rPr>
            </w:pPr>
          </w:p>
          <w:p w14:paraId="037AC44F" w14:textId="77777777" w:rsidR="00F16D6D" w:rsidRPr="00C579E4" w:rsidRDefault="00F16D6D" w:rsidP="000F2118">
            <w:pPr>
              <w:jc w:val="center"/>
              <w:rPr>
                <w:lang w:val="vi-VN" w:eastAsia="vi-VN"/>
              </w:rPr>
            </w:pPr>
            <w:r>
              <w:rPr>
                <w:b/>
                <w:bCs/>
                <w:lang w:val="vi-VN" w:eastAsia="vi-VN"/>
              </w:rPr>
              <w:t>Phan Văn Minh</w:t>
            </w:r>
          </w:p>
        </w:tc>
      </w:tr>
    </w:tbl>
    <w:p w14:paraId="313B59E7" w14:textId="77777777" w:rsidR="00F16D6D" w:rsidRPr="0087661B" w:rsidRDefault="00F16D6D" w:rsidP="00DC589E">
      <w:pPr>
        <w:widowControl w:val="0"/>
        <w:pBdr>
          <w:top w:val="dotted" w:sz="4" w:space="0" w:color="FFFFFF"/>
          <w:left w:val="dotted" w:sz="4" w:space="0" w:color="FFFFFF"/>
          <w:bottom w:val="dotted" w:sz="4" w:space="31" w:color="FFFFFF"/>
          <w:right w:val="dotted" w:sz="4" w:space="27" w:color="FFFFFF"/>
        </w:pBdr>
        <w:shd w:val="clear" w:color="auto" w:fill="FFFFFF"/>
        <w:jc w:val="both"/>
        <w:rPr>
          <w:lang w:val="vi-VN"/>
        </w:rPr>
      </w:pPr>
    </w:p>
    <w:sectPr w:rsidR="00F16D6D" w:rsidRPr="0087661B" w:rsidSect="008F37C4">
      <w:pgSz w:w="11906" w:h="16838"/>
      <w:pgMar w:top="1077" w:right="1077" w:bottom="1077"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E2C5F" w14:textId="77777777" w:rsidR="00A54427" w:rsidRDefault="00A54427" w:rsidP="00FE777C">
      <w:r>
        <w:separator/>
      </w:r>
    </w:p>
  </w:endnote>
  <w:endnote w:type="continuationSeparator" w:id="0">
    <w:p w14:paraId="07D68466" w14:textId="77777777" w:rsidR="00A54427" w:rsidRDefault="00A54427" w:rsidP="00FE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436B4" w14:textId="77777777" w:rsidR="00A54427" w:rsidRDefault="00A54427" w:rsidP="00FE777C">
      <w:r>
        <w:separator/>
      </w:r>
    </w:p>
  </w:footnote>
  <w:footnote w:type="continuationSeparator" w:id="0">
    <w:p w14:paraId="722DC8BA" w14:textId="77777777" w:rsidR="00A54427" w:rsidRDefault="00A54427" w:rsidP="00FE7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401D6"/>
    <w:multiLevelType w:val="multilevel"/>
    <w:tmpl w:val="36084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CF7CE5"/>
    <w:multiLevelType w:val="multilevel"/>
    <w:tmpl w:val="4BCC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FF44A4"/>
    <w:multiLevelType w:val="multilevel"/>
    <w:tmpl w:val="2932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F91FE8"/>
    <w:multiLevelType w:val="multilevel"/>
    <w:tmpl w:val="68E4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B45633"/>
    <w:multiLevelType w:val="multilevel"/>
    <w:tmpl w:val="3024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FD3E4B"/>
    <w:multiLevelType w:val="multilevel"/>
    <w:tmpl w:val="0CA4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00263"/>
    <w:multiLevelType w:val="hybridMultilevel"/>
    <w:tmpl w:val="105E63A4"/>
    <w:lvl w:ilvl="0" w:tplc="2BE8D976">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62B5BFF"/>
    <w:multiLevelType w:val="multilevel"/>
    <w:tmpl w:val="2F0E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8F26B9"/>
    <w:multiLevelType w:val="hybridMultilevel"/>
    <w:tmpl w:val="68B8DF30"/>
    <w:lvl w:ilvl="0" w:tplc="E48A36D6">
      <w:start w:val="1"/>
      <w:numFmt w:val="bullet"/>
      <w:lvlText w:val="●"/>
      <w:lvlJc w:val="left"/>
      <w:pPr>
        <w:ind w:left="720" w:hanging="360"/>
      </w:pPr>
    </w:lvl>
    <w:lvl w:ilvl="1" w:tplc="0268A9AA">
      <w:start w:val="1"/>
      <w:numFmt w:val="bullet"/>
      <w:lvlText w:val="○"/>
      <w:lvlJc w:val="left"/>
      <w:pPr>
        <w:ind w:left="1440" w:hanging="360"/>
      </w:pPr>
    </w:lvl>
    <w:lvl w:ilvl="2" w:tplc="7A0C868E">
      <w:start w:val="1"/>
      <w:numFmt w:val="bullet"/>
      <w:lvlText w:val="■"/>
      <w:lvlJc w:val="left"/>
      <w:pPr>
        <w:ind w:left="2160" w:hanging="360"/>
      </w:pPr>
    </w:lvl>
    <w:lvl w:ilvl="3" w:tplc="73C008A6">
      <w:start w:val="1"/>
      <w:numFmt w:val="bullet"/>
      <w:lvlText w:val="●"/>
      <w:lvlJc w:val="left"/>
      <w:pPr>
        <w:ind w:left="2880" w:hanging="360"/>
      </w:pPr>
    </w:lvl>
    <w:lvl w:ilvl="4" w:tplc="05141374">
      <w:start w:val="1"/>
      <w:numFmt w:val="bullet"/>
      <w:lvlText w:val="○"/>
      <w:lvlJc w:val="left"/>
      <w:pPr>
        <w:ind w:left="3600" w:hanging="360"/>
      </w:pPr>
    </w:lvl>
    <w:lvl w:ilvl="5" w:tplc="B470A5D6">
      <w:start w:val="1"/>
      <w:numFmt w:val="bullet"/>
      <w:lvlText w:val="■"/>
      <w:lvlJc w:val="left"/>
      <w:pPr>
        <w:ind w:left="4320" w:hanging="360"/>
      </w:pPr>
    </w:lvl>
    <w:lvl w:ilvl="6" w:tplc="86E205CA">
      <w:start w:val="1"/>
      <w:numFmt w:val="bullet"/>
      <w:lvlText w:val="●"/>
      <w:lvlJc w:val="left"/>
      <w:pPr>
        <w:ind w:left="5040" w:hanging="360"/>
      </w:pPr>
    </w:lvl>
    <w:lvl w:ilvl="7" w:tplc="7C72A9DC">
      <w:start w:val="1"/>
      <w:numFmt w:val="bullet"/>
      <w:lvlText w:val="●"/>
      <w:lvlJc w:val="left"/>
      <w:pPr>
        <w:ind w:left="5760" w:hanging="360"/>
      </w:pPr>
    </w:lvl>
    <w:lvl w:ilvl="8" w:tplc="E9563C92">
      <w:start w:val="1"/>
      <w:numFmt w:val="bullet"/>
      <w:lvlText w:val="●"/>
      <w:lvlJc w:val="left"/>
      <w:pPr>
        <w:ind w:left="6480" w:hanging="360"/>
      </w:pPr>
    </w:lvl>
  </w:abstractNum>
  <w:abstractNum w:abstractNumId="9" w15:restartNumberingAfterBreak="0">
    <w:nsid w:val="7EFF5FB8"/>
    <w:multiLevelType w:val="multilevel"/>
    <w:tmpl w:val="9DC0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86873">
    <w:abstractNumId w:val="8"/>
    <w:lvlOverride w:ilvl="0">
      <w:startOverride w:val="1"/>
    </w:lvlOverride>
  </w:num>
  <w:num w:numId="2" w16cid:durableId="1431045853">
    <w:abstractNumId w:val="2"/>
  </w:num>
  <w:num w:numId="3" w16cid:durableId="1685017564">
    <w:abstractNumId w:val="9"/>
  </w:num>
  <w:num w:numId="4" w16cid:durableId="1309238430">
    <w:abstractNumId w:val="4"/>
  </w:num>
  <w:num w:numId="5" w16cid:durableId="1390181988">
    <w:abstractNumId w:val="5"/>
  </w:num>
  <w:num w:numId="6" w16cid:durableId="1480728138">
    <w:abstractNumId w:val="3"/>
  </w:num>
  <w:num w:numId="7" w16cid:durableId="297344267">
    <w:abstractNumId w:val="0"/>
  </w:num>
  <w:num w:numId="8" w16cid:durableId="741681073">
    <w:abstractNumId w:val="7"/>
  </w:num>
  <w:num w:numId="9" w16cid:durableId="737367989">
    <w:abstractNumId w:val="6"/>
  </w:num>
  <w:num w:numId="10" w16cid:durableId="395275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970"/>
    <w:rsid w:val="000015F9"/>
    <w:rsid w:val="00010490"/>
    <w:rsid w:val="000136B4"/>
    <w:rsid w:val="00015CCA"/>
    <w:rsid w:val="00017BAD"/>
    <w:rsid w:val="00017F4C"/>
    <w:rsid w:val="00021138"/>
    <w:rsid w:val="00033F84"/>
    <w:rsid w:val="0004345D"/>
    <w:rsid w:val="00044BA5"/>
    <w:rsid w:val="00050E31"/>
    <w:rsid w:val="00055049"/>
    <w:rsid w:val="0006097C"/>
    <w:rsid w:val="000831AA"/>
    <w:rsid w:val="0008424A"/>
    <w:rsid w:val="000844B2"/>
    <w:rsid w:val="0008647D"/>
    <w:rsid w:val="00097CE7"/>
    <w:rsid w:val="000A359A"/>
    <w:rsid w:val="000A4EEA"/>
    <w:rsid w:val="000C729D"/>
    <w:rsid w:val="000D29D8"/>
    <w:rsid w:val="000D77F4"/>
    <w:rsid w:val="000E2AD4"/>
    <w:rsid w:val="000E4CCB"/>
    <w:rsid w:val="000F3D69"/>
    <w:rsid w:val="00107B55"/>
    <w:rsid w:val="00131BC7"/>
    <w:rsid w:val="00133C76"/>
    <w:rsid w:val="001430F9"/>
    <w:rsid w:val="001530D4"/>
    <w:rsid w:val="00157462"/>
    <w:rsid w:val="00162EC8"/>
    <w:rsid w:val="00164076"/>
    <w:rsid w:val="00170155"/>
    <w:rsid w:val="001768ED"/>
    <w:rsid w:val="00186EB1"/>
    <w:rsid w:val="00190B1C"/>
    <w:rsid w:val="001969C2"/>
    <w:rsid w:val="001A5FD4"/>
    <w:rsid w:val="001B03D1"/>
    <w:rsid w:val="001C2EC2"/>
    <w:rsid w:val="001E0DCB"/>
    <w:rsid w:val="001E530C"/>
    <w:rsid w:val="001E6D26"/>
    <w:rsid w:val="001F3AA4"/>
    <w:rsid w:val="00200852"/>
    <w:rsid w:val="00207FF5"/>
    <w:rsid w:val="00214DFF"/>
    <w:rsid w:val="00221667"/>
    <w:rsid w:val="002236B7"/>
    <w:rsid w:val="002251DC"/>
    <w:rsid w:val="00231964"/>
    <w:rsid w:val="00234755"/>
    <w:rsid w:val="0024374B"/>
    <w:rsid w:val="00247A7B"/>
    <w:rsid w:val="0026297D"/>
    <w:rsid w:val="002651EA"/>
    <w:rsid w:val="00265874"/>
    <w:rsid w:val="00272006"/>
    <w:rsid w:val="0028322D"/>
    <w:rsid w:val="00287229"/>
    <w:rsid w:val="002B645B"/>
    <w:rsid w:val="002C35DA"/>
    <w:rsid w:val="002D2F61"/>
    <w:rsid w:val="002D72C8"/>
    <w:rsid w:val="002F077D"/>
    <w:rsid w:val="00303EFD"/>
    <w:rsid w:val="00304F8F"/>
    <w:rsid w:val="003053B3"/>
    <w:rsid w:val="00307692"/>
    <w:rsid w:val="00331A10"/>
    <w:rsid w:val="00343E40"/>
    <w:rsid w:val="00356718"/>
    <w:rsid w:val="00373BE1"/>
    <w:rsid w:val="00375583"/>
    <w:rsid w:val="003871EA"/>
    <w:rsid w:val="003C6494"/>
    <w:rsid w:val="003C7D37"/>
    <w:rsid w:val="003D1F58"/>
    <w:rsid w:val="003D2DA4"/>
    <w:rsid w:val="003E5008"/>
    <w:rsid w:val="003F048C"/>
    <w:rsid w:val="00401D9F"/>
    <w:rsid w:val="004026FE"/>
    <w:rsid w:val="004148A0"/>
    <w:rsid w:val="00414C61"/>
    <w:rsid w:val="00416BE8"/>
    <w:rsid w:val="00420E1A"/>
    <w:rsid w:val="00423986"/>
    <w:rsid w:val="00423DB7"/>
    <w:rsid w:val="00425C3B"/>
    <w:rsid w:val="0043698F"/>
    <w:rsid w:val="004627AD"/>
    <w:rsid w:val="00473E82"/>
    <w:rsid w:val="00486E94"/>
    <w:rsid w:val="004A2A77"/>
    <w:rsid w:val="004A63E0"/>
    <w:rsid w:val="004A7012"/>
    <w:rsid w:val="004C0EB2"/>
    <w:rsid w:val="004C2FE3"/>
    <w:rsid w:val="004C382A"/>
    <w:rsid w:val="004C499F"/>
    <w:rsid w:val="004D7B6A"/>
    <w:rsid w:val="004E56A0"/>
    <w:rsid w:val="004F5A53"/>
    <w:rsid w:val="004F7A2B"/>
    <w:rsid w:val="005251C8"/>
    <w:rsid w:val="00533673"/>
    <w:rsid w:val="0055627B"/>
    <w:rsid w:val="005707EE"/>
    <w:rsid w:val="00572D85"/>
    <w:rsid w:val="00582415"/>
    <w:rsid w:val="00587B16"/>
    <w:rsid w:val="00590212"/>
    <w:rsid w:val="005A2381"/>
    <w:rsid w:val="005A6FA0"/>
    <w:rsid w:val="005B77DC"/>
    <w:rsid w:val="005B7A2B"/>
    <w:rsid w:val="005C33E7"/>
    <w:rsid w:val="005C3A6C"/>
    <w:rsid w:val="005C7AE8"/>
    <w:rsid w:val="005D00A4"/>
    <w:rsid w:val="005D15A3"/>
    <w:rsid w:val="005D1708"/>
    <w:rsid w:val="005D3C37"/>
    <w:rsid w:val="005E778C"/>
    <w:rsid w:val="00614BF6"/>
    <w:rsid w:val="006159E6"/>
    <w:rsid w:val="00617C94"/>
    <w:rsid w:val="0063705E"/>
    <w:rsid w:val="00644D3A"/>
    <w:rsid w:val="00666587"/>
    <w:rsid w:val="00666C65"/>
    <w:rsid w:val="00692B03"/>
    <w:rsid w:val="00692CC2"/>
    <w:rsid w:val="00695130"/>
    <w:rsid w:val="00695254"/>
    <w:rsid w:val="006A3B1B"/>
    <w:rsid w:val="006A42A2"/>
    <w:rsid w:val="006A4A01"/>
    <w:rsid w:val="006A5970"/>
    <w:rsid w:val="006C7CBA"/>
    <w:rsid w:val="006D73E0"/>
    <w:rsid w:val="006D752F"/>
    <w:rsid w:val="006E517F"/>
    <w:rsid w:val="00701427"/>
    <w:rsid w:val="0070786D"/>
    <w:rsid w:val="00723FDE"/>
    <w:rsid w:val="00726010"/>
    <w:rsid w:val="00727860"/>
    <w:rsid w:val="00731D35"/>
    <w:rsid w:val="0074694D"/>
    <w:rsid w:val="00754B99"/>
    <w:rsid w:val="007607E3"/>
    <w:rsid w:val="00781E69"/>
    <w:rsid w:val="00784464"/>
    <w:rsid w:val="00790EBA"/>
    <w:rsid w:val="0079249F"/>
    <w:rsid w:val="00793875"/>
    <w:rsid w:val="007A3276"/>
    <w:rsid w:val="007A7E4E"/>
    <w:rsid w:val="007B46C8"/>
    <w:rsid w:val="007C60AA"/>
    <w:rsid w:val="007E2A19"/>
    <w:rsid w:val="007E325B"/>
    <w:rsid w:val="00800311"/>
    <w:rsid w:val="00800649"/>
    <w:rsid w:val="00801B79"/>
    <w:rsid w:val="0081288A"/>
    <w:rsid w:val="008132D0"/>
    <w:rsid w:val="00815083"/>
    <w:rsid w:val="008225B2"/>
    <w:rsid w:val="00830E46"/>
    <w:rsid w:val="008539D3"/>
    <w:rsid w:val="00874D4A"/>
    <w:rsid w:val="0087661B"/>
    <w:rsid w:val="00886E11"/>
    <w:rsid w:val="00891F13"/>
    <w:rsid w:val="0089349E"/>
    <w:rsid w:val="00895EEC"/>
    <w:rsid w:val="008A3F14"/>
    <w:rsid w:val="008B31C3"/>
    <w:rsid w:val="008C47CA"/>
    <w:rsid w:val="008F37C4"/>
    <w:rsid w:val="00900B2F"/>
    <w:rsid w:val="0090216A"/>
    <w:rsid w:val="00904F0E"/>
    <w:rsid w:val="0091399E"/>
    <w:rsid w:val="009156CB"/>
    <w:rsid w:val="009167AF"/>
    <w:rsid w:val="00920BB6"/>
    <w:rsid w:val="00923AFD"/>
    <w:rsid w:val="009267A0"/>
    <w:rsid w:val="009331FD"/>
    <w:rsid w:val="009411A0"/>
    <w:rsid w:val="00954E44"/>
    <w:rsid w:val="00971D27"/>
    <w:rsid w:val="009957BC"/>
    <w:rsid w:val="009A07AD"/>
    <w:rsid w:val="009A1E76"/>
    <w:rsid w:val="009A5475"/>
    <w:rsid w:val="009B1DC0"/>
    <w:rsid w:val="009B43EA"/>
    <w:rsid w:val="009C5736"/>
    <w:rsid w:val="009D4A38"/>
    <w:rsid w:val="009E1FFA"/>
    <w:rsid w:val="009E609F"/>
    <w:rsid w:val="009F0DB6"/>
    <w:rsid w:val="009F54DE"/>
    <w:rsid w:val="00A0632C"/>
    <w:rsid w:val="00A07C9F"/>
    <w:rsid w:val="00A1115F"/>
    <w:rsid w:val="00A2370E"/>
    <w:rsid w:val="00A241ED"/>
    <w:rsid w:val="00A42C97"/>
    <w:rsid w:val="00A54427"/>
    <w:rsid w:val="00A57397"/>
    <w:rsid w:val="00A65415"/>
    <w:rsid w:val="00A70738"/>
    <w:rsid w:val="00A768C6"/>
    <w:rsid w:val="00A7788E"/>
    <w:rsid w:val="00A85D2E"/>
    <w:rsid w:val="00A9294D"/>
    <w:rsid w:val="00A9359C"/>
    <w:rsid w:val="00AA2EBF"/>
    <w:rsid w:val="00AD5A44"/>
    <w:rsid w:val="00AF16B7"/>
    <w:rsid w:val="00B01C36"/>
    <w:rsid w:val="00B1124B"/>
    <w:rsid w:val="00B17979"/>
    <w:rsid w:val="00B211C0"/>
    <w:rsid w:val="00B24BF6"/>
    <w:rsid w:val="00B33190"/>
    <w:rsid w:val="00B41895"/>
    <w:rsid w:val="00B5526C"/>
    <w:rsid w:val="00B60D36"/>
    <w:rsid w:val="00B61D26"/>
    <w:rsid w:val="00B63CE8"/>
    <w:rsid w:val="00B81E91"/>
    <w:rsid w:val="00B8446D"/>
    <w:rsid w:val="00B84F33"/>
    <w:rsid w:val="00B9254F"/>
    <w:rsid w:val="00BB1057"/>
    <w:rsid w:val="00BB1388"/>
    <w:rsid w:val="00BB4ACB"/>
    <w:rsid w:val="00BB55C5"/>
    <w:rsid w:val="00BB674E"/>
    <w:rsid w:val="00BC3319"/>
    <w:rsid w:val="00BC34D2"/>
    <w:rsid w:val="00BC6736"/>
    <w:rsid w:val="00C05AE7"/>
    <w:rsid w:val="00C101BC"/>
    <w:rsid w:val="00C16F6D"/>
    <w:rsid w:val="00C34AE7"/>
    <w:rsid w:val="00C44BAD"/>
    <w:rsid w:val="00C45CE6"/>
    <w:rsid w:val="00C579E4"/>
    <w:rsid w:val="00C60451"/>
    <w:rsid w:val="00C70A4C"/>
    <w:rsid w:val="00C72D62"/>
    <w:rsid w:val="00C75B6E"/>
    <w:rsid w:val="00C760A3"/>
    <w:rsid w:val="00C860B0"/>
    <w:rsid w:val="00C9110D"/>
    <w:rsid w:val="00C946F7"/>
    <w:rsid w:val="00CB2A40"/>
    <w:rsid w:val="00CC4257"/>
    <w:rsid w:val="00CD01A8"/>
    <w:rsid w:val="00CD232A"/>
    <w:rsid w:val="00CD77CB"/>
    <w:rsid w:val="00CE0DFC"/>
    <w:rsid w:val="00CF5008"/>
    <w:rsid w:val="00D230E7"/>
    <w:rsid w:val="00D324F3"/>
    <w:rsid w:val="00D33E4C"/>
    <w:rsid w:val="00D34302"/>
    <w:rsid w:val="00D537C8"/>
    <w:rsid w:val="00D547EE"/>
    <w:rsid w:val="00D6366D"/>
    <w:rsid w:val="00D651CC"/>
    <w:rsid w:val="00D7052B"/>
    <w:rsid w:val="00D80A09"/>
    <w:rsid w:val="00D83615"/>
    <w:rsid w:val="00DA4ECB"/>
    <w:rsid w:val="00DB0BA3"/>
    <w:rsid w:val="00DC589E"/>
    <w:rsid w:val="00DD042F"/>
    <w:rsid w:val="00DD6250"/>
    <w:rsid w:val="00DE53D9"/>
    <w:rsid w:val="00DF5E9F"/>
    <w:rsid w:val="00DF6775"/>
    <w:rsid w:val="00E13AF2"/>
    <w:rsid w:val="00E16332"/>
    <w:rsid w:val="00E16E9F"/>
    <w:rsid w:val="00E41E5B"/>
    <w:rsid w:val="00E43BEE"/>
    <w:rsid w:val="00E5006F"/>
    <w:rsid w:val="00ED0B40"/>
    <w:rsid w:val="00EE24E2"/>
    <w:rsid w:val="00EE6592"/>
    <w:rsid w:val="00EE65DF"/>
    <w:rsid w:val="00EE7418"/>
    <w:rsid w:val="00EF0CD9"/>
    <w:rsid w:val="00F02E59"/>
    <w:rsid w:val="00F10B00"/>
    <w:rsid w:val="00F117C4"/>
    <w:rsid w:val="00F11ABA"/>
    <w:rsid w:val="00F16D6D"/>
    <w:rsid w:val="00F17032"/>
    <w:rsid w:val="00F342BF"/>
    <w:rsid w:val="00F3677F"/>
    <w:rsid w:val="00F36CE0"/>
    <w:rsid w:val="00F449CE"/>
    <w:rsid w:val="00F463D6"/>
    <w:rsid w:val="00F51692"/>
    <w:rsid w:val="00F554BA"/>
    <w:rsid w:val="00F5751A"/>
    <w:rsid w:val="00F64E6F"/>
    <w:rsid w:val="00F66A48"/>
    <w:rsid w:val="00F94D7A"/>
    <w:rsid w:val="00FA44D3"/>
    <w:rsid w:val="00FA49B1"/>
    <w:rsid w:val="00FB58FD"/>
    <w:rsid w:val="00FC1360"/>
    <w:rsid w:val="00FD1677"/>
    <w:rsid w:val="00FD5BC0"/>
    <w:rsid w:val="00FE6893"/>
    <w:rsid w:val="00FE777C"/>
    <w:rsid w:val="00FF75AE"/>
    <w:rsid w:val="00FF7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15BF"/>
  <w15:docId w15:val="{761D8182-EDAE-45B4-83FB-BC49CAB2A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rsid w:val="00C579E4"/>
    <w:pPr>
      <w:spacing w:after="120"/>
    </w:pPr>
    <w:rPr>
      <w:rFonts w:ascii=".VnTime" w:hAnsi=".VnTime"/>
      <w:szCs w:val="20"/>
    </w:rPr>
  </w:style>
  <w:style w:type="character" w:customStyle="1" w:styleId="BodyTextChar">
    <w:name w:val="Body Text Char"/>
    <w:basedOn w:val="DefaultParagraphFont"/>
    <w:link w:val="BodyText"/>
    <w:rsid w:val="00C579E4"/>
    <w:rPr>
      <w:rFonts w:ascii=".VnTime" w:hAnsi=".VnTime"/>
      <w:szCs w:val="20"/>
    </w:rPr>
  </w:style>
  <w:style w:type="paragraph" w:styleId="Header">
    <w:name w:val="header"/>
    <w:basedOn w:val="Normal"/>
    <w:link w:val="HeaderChar"/>
    <w:uiPriority w:val="99"/>
    <w:unhideWhenUsed/>
    <w:rsid w:val="00DC589E"/>
    <w:pPr>
      <w:tabs>
        <w:tab w:val="center" w:pos="4680"/>
        <w:tab w:val="right" w:pos="9360"/>
      </w:tabs>
    </w:pPr>
  </w:style>
  <w:style w:type="character" w:customStyle="1" w:styleId="HeaderChar">
    <w:name w:val="Header Char"/>
    <w:basedOn w:val="DefaultParagraphFont"/>
    <w:link w:val="Header"/>
    <w:uiPriority w:val="99"/>
    <w:rsid w:val="00DC589E"/>
  </w:style>
  <w:style w:type="paragraph" w:styleId="Footer">
    <w:name w:val="footer"/>
    <w:basedOn w:val="Normal"/>
    <w:link w:val="FooterChar"/>
    <w:uiPriority w:val="99"/>
    <w:unhideWhenUsed/>
    <w:rsid w:val="00DC589E"/>
    <w:pPr>
      <w:tabs>
        <w:tab w:val="center" w:pos="4680"/>
        <w:tab w:val="right" w:pos="9360"/>
      </w:tabs>
    </w:pPr>
  </w:style>
  <w:style w:type="character" w:customStyle="1" w:styleId="FooterChar">
    <w:name w:val="Footer Char"/>
    <w:basedOn w:val="DefaultParagraphFont"/>
    <w:link w:val="Footer"/>
    <w:uiPriority w:val="99"/>
    <w:rsid w:val="00DC5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927708">
      <w:bodyDiv w:val="1"/>
      <w:marLeft w:val="0"/>
      <w:marRight w:val="0"/>
      <w:marTop w:val="0"/>
      <w:marBottom w:val="0"/>
      <w:divBdr>
        <w:top w:val="none" w:sz="0" w:space="0" w:color="auto"/>
        <w:left w:val="none" w:sz="0" w:space="0" w:color="auto"/>
        <w:bottom w:val="none" w:sz="0" w:space="0" w:color="auto"/>
        <w:right w:val="none" w:sz="0" w:space="0" w:color="auto"/>
      </w:divBdr>
      <w:divsChild>
        <w:div w:id="1637687962">
          <w:marLeft w:val="0"/>
          <w:marRight w:val="0"/>
          <w:marTop w:val="0"/>
          <w:marBottom w:val="0"/>
          <w:divBdr>
            <w:top w:val="none" w:sz="0" w:space="0" w:color="auto"/>
            <w:left w:val="none" w:sz="0" w:space="0" w:color="auto"/>
            <w:bottom w:val="none" w:sz="0" w:space="0" w:color="auto"/>
            <w:right w:val="none" w:sz="0" w:space="0" w:color="auto"/>
          </w:divBdr>
          <w:divsChild>
            <w:div w:id="1704944035">
              <w:marLeft w:val="0"/>
              <w:marRight w:val="0"/>
              <w:marTop w:val="0"/>
              <w:marBottom w:val="0"/>
              <w:divBdr>
                <w:top w:val="none" w:sz="0" w:space="0" w:color="auto"/>
                <w:left w:val="none" w:sz="0" w:space="0" w:color="auto"/>
                <w:bottom w:val="none" w:sz="0" w:space="0" w:color="auto"/>
                <w:right w:val="none" w:sz="0" w:space="0" w:color="auto"/>
              </w:divBdr>
              <w:divsChild>
                <w:div w:id="2140995853">
                  <w:marLeft w:val="0"/>
                  <w:marRight w:val="0"/>
                  <w:marTop w:val="0"/>
                  <w:marBottom w:val="0"/>
                  <w:divBdr>
                    <w:top w:val="none" w:sz="0" w:space="0" w:color="auto"/>
                    <w:left w:val="none" w:sz="0" w:space="0" w:color="auto"/>
                    <w:bottom w:val="none" w:sz="0" w:space="0" w:color="auto"/>
                    <w:right w:val="none" w:sz="0" w:space="0" w:color="auto"/>
                  </w:divBdr>
                  <w:divsChild>
                    <w:div w:id="1849102477">
                      <w:marLeft w:val="0"/>
                      <w:marRight w:val="0"/>
                      <w:marTop w:val="0"/>
                      <w:marBottom w:val="0"/>
                      <w:divBdr>
                        <w:top w:val="none" w:sz="0" w:space="0" w:color="auto"/>
                        <w:left w:val="none" w:sz="0" w:space="0" w:color="auto"/>
                        <w:bottom w:val="none" w:sz="0" w:space="0" w:color="auto"/>
                        <w:right w:val="none" w:sz="0" w:space="0" w:color="auto"/>
                      </w:divBdr>
                      <w:divsChild>
                        <w:div w:id="1338074786">
                          <w:marLeft w:val="0"/>
                          <w:marRight w:val="0"/>
                          <w:marTop w:val="0"/>
                          <w:marBottom w:val="0"/>
                          <w:divBdr>
                            <w:top w:val="none" w:sz="0" w:space="0" w:color="auto"/>
                            <w:left w:val="none" w:sz="0" w:space="0" w:color="auto"/>
                            <w:bottom w:val="none" w:sz="0" w:space="0" w:color="auto"/>
                            <w:right w:val="none" w:sz="0" w:space="0" w:color="auto"/>
                          </w:divBdr>
                          <w:divsChild>
                            <w:div w:id="1314796596">
                              <w:marLeft w:val="0"/>
                              <w:marRight w:val="0"/>
                              <w:marTop w:val="0"/>
                              <w:marBottom w:val="0"/>
                              <w:divBdr>
                                <w:top w:val="none" w:sz="0" w:space="0" w:color="auto"/>
                                <w:left w:val="none" w:sz="0" w:space="0" w:color="auto"/>
                                <w:bottom w:val="none" w:sz="0" w:space="0" w:color="auto"/>
                                <w:right w:val="none" w:sz="0" w:space="0" w:color="auto"/>
                              </w:divBdr>
                              <w:divsChild>
                                <w:div w:id="1290432602">
                                  <w:marLeft w:val="0"/>
                                  <w:marRight w:val="0"/>
                                  <w:marTop w:val="0"/>
                                  <w:marBottom w:val="0"/>
                                  <w:divBdr>
                                    <w:top w:val="none" w:sz="0" w:space="0" w:color="auto"/>
                                    <w:left w:val="none" w:sz="0" w:space="0" w:color="auto"/>
                                    <w:bottom w:val="none" w:sz="0" w:space="0" w:color="auto"/>
                                    <w:right w:val="none" w:sz="0" w:space="0" w:color="auto"/>
                                  </w:divBdr>
                                  <w:divsChild>
                                    <w:div w:id="9414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17427">
      <w:bodyDiv w:val="1"/>
      <w:marLeft w:val="0"/>
      <w:marRight w:val="0"/>
      <w:marTop w:val="0"/>
      <w:marBottom w:val="0"/>
      <w:divBdr>
        <w:top w:val="none" w:sz="0" w:space="0" w:color="auto"/>
        <w:left w:val="none" w:sz="0" w:space="0" w:color="auto"/>
        <w:bottom w:val="none" w:sz="0" w:space="0" w:color="auto"/>
        <w:right w:val="none" w:sz="0" w:space="0" w:color="auto"/>
      </w:divBdr>
      <w:divsChild>
        <w:div w:id="908073869">
          <w:marLeft w:val="0"/>
          <w:marRight w:val="0"/>
          <w:marTop w:val="0"/>
          <w:marBottom w:val="0"/>
          <w:divBdr>
            <w:top w:val="none" w:sz="0" w:space="0" w:color="auto"/>
            <w:left w:val="none" w:sz="0" w:space="0" w:color="auto"/>
            <w:bottom w:val="none" w:sz="0" w:space="0" w:color="auto"/>
            <w:right w:val="none" w:sz="0" w:space="0" w:color="auto"/>
          </w:divBdr>
          <w:divsChild>
            <w:div w:id="264847786">
              <w:marLeft w:val="0"/>
              <w:marRight w:val="0"/>
              <w:marTop w:val="0"/>
              <w:marBottom w:val="0"/>
              <w:divBdr>
                <w:top w:val="none" w:sz="0" w:space="0" w:color="auto"/>
                <w:left w:val="none" w:sz="0" w:space="0" w:color="auto"/>
                <w:bottom w:val="none" w:sz="0" w:space="0" w:color="auto"/>
                <w:right w:val="none" w:sz="0" w:space="0" w:color="auto"/>
              </w:divBdr>
              <w:divsChild>
                <w:div w:id="2040861481">
                  <w:marLeft w:val="0"/>
                  <w:marRight w:val="0"/>
                  <w:marTop w:val="0"/>
                  <w:marBottom w:val="0"/>
                  <w:divBdr>
                    <w:top w:val="none" w:sz="0" w:space="0" w:color="auto"/>
                    <w:left w:val="none" w:sz="0" w:space="0" w:color="auto"/>
                    <w:bottom w:val="none" w:sz="0" w:space="0" w:color="auto"/>
                    <w:right w:val="none" w:sz="0" w:space="0" w:color="auto"/>
                  </w:divBdr>
                  <w:divsChild>
                    <w:div w:id="884173614">
                      <w:marLeft w:val="0"/>
                      <w:marRight w:val="0"/>
                      <w:marTop w:val="0"/>
                      <w:marBottom w:val="0"/>
                      <w:divBdr>
                        <w:top w:val="none" w:sz="0" w:space="0" w:color="auto"/>
                        <w:left w:val="none" w:sz="0" w:space="0" w:color="auto"/>
                        <w:bottom w:val="none" w:sz="0" w:space="0" w:color="auto"/>
                        <w:right w:val="none" w:sz="0" w:space="0" w:color="auto"/>
                      </w:divBdr>
                      <w:divsChild>
                        <w:div w:id="1699769443">
                          <w:marLeft w:val="0"/>
                          <w:marRight w:val="0"/>
                          <w:marTop w:val="0"/>
                          <w:marBottom w:val="0"/>
                          <w:divBdr>
                            <w:top w:val="none" w:sz="0" w:space="0" w:color="auto"/>
                            <w:left w:val="none" w:sz="0" w:space="0" w:color="auto"/>
                            <w:bottom w:val="none" w:sz="0" w:space="0" w:color="auto"/>
                            <w:right w:val="none" w:sz="0" w:space="0" w:color="auto"/>
                          </w:divBdr>
                          <w:divsChild>
                            <w:div w:id="1840579580">
                              <w:marLeft w:val="0"/>
                              <w:marRight w:val="0"/>
                              <w:marTop w:val="0"/>
                              <w:marBottom w:val="0"/>
                              <w:divBdr>
                                <w:top w:val="none" w:sz="0" w:space="0" w:color="auto"/>
                                <w:left w:val="none" w:sz="0" w:space="0" w:color="auto"/>
                                <w:bottom w:val="none" w:sz="0" w:space="0" w:color="auto"/>
                                <w:right w:val="none" w:sz="0" w:space="0" w:color="auto"/>
                              </w:divBdr>
                              <w:divsChild>
                                <w:div w:id="1251769435">
                                  <w:marLeft w:val="0"/>
                                  <w:marRight w:val="0"/>
                                  <w:marTop w:val="0"/>
                                  <w:marBottom w:val="0"/>
                                  <w:divBdr>
                                    <w:top w:val="none" w:sz="0" w:space="0" w:color="auto"/>
                                    <w:left w:val="none" w:sz="0" w:space="0" w:color="auto"/>
                                    <w:bottom w:val="none" w:sz="0" w:space="0" w:color="auto"/>
                                    <w:right w:val="none" w:sz="0" w:space="0" w:color="auto"/>
                                  </w:divBdr>
                                  <w:divsChild>
                                    <w:div w:id="124750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8797670">
      <w:bodyDiv w:val="1"/>
      <w:marLeft w:val="0"/>
      <w:marRight w:val="0"/>
      <w:marTop w:val="0"/>
      <w:marBottom w:val="0"/>
      <w:divBdr>
        <w:top w:val="none" w:sz="0" w:space="0" w:color="auto"/>
        <w:left w:val="none" w:sz="0" w:space="0" w:color="auto"/>
        <w:bottom w:val="none" w:sz="0" w:space="0" w:color="auto"/>
        <w:right w:val="none" w:sz="0" w:space="0" w:color="auto"/>
      </w:divBdr>
    </w:div>
    <w:div w:id="426730326">
      <w:bodyDiv w:val="1"/>
      <w:marLeft w:val="0"/>
      <w:marRight w:val="0"/>
      <w:marTop w:val="0"/>
      <w:marBottom w:val="0"/>
      <w:divBdr>
        <w:top w:val="none" w:sz="0" w:space="0" w:color="auto"/>
        <w:left w:val="none" w:sz="0" w:space="0" w:color="auto"/>
        <w:bottom w:val="none" w:sz="0" w:space="0" w:color="auto"/>
        <w:right w:val="none" w:sz="0" w:space="0" w:color="auto"/>
      </w:divBdr>
    </w:div>
    <w:div w:id="613556476">
      <w:bodyDiv w:val="1"/>
      <w:marLeft w:val="0"/>
      <w:marRight w:val="0"/>
      <w:marTop w:val="0"/>
      <w:marBottom w:val="0"/>
      <w:divBdr>
        <w:top w:val="none" w:sz="0" w:space="0" w:color="auto"/>
        <w:left w:val="none" w:sz="0" w:space="0" w:color="auto"/>
        <w:bottom w:val="none" w:sz="0" w:space="0" w:color="auto"/>
        <w:right w:val="none" w:sz="0" w:space="0" w:color="auto"/>
      </w:divBdr>
    </w:div>
    <w:div w:id="717626444">
      <w:bodyDiv w:val="1"/>
      <w:marLeft w:val="0"/>
      <w:marRight w:val="0"/>
      <w:marTop w:val="0"/>
      <w:marBottom w:val="0"/>
      <w:divBdr>
        <w:top w:val="none" w:sz="0" w:space="0" w:color="auto"/>
        <w:left w:val="none" w:sz="0" w:space="0" w:color="auto"/>
        <w:bottom w:val="none" w:sz="0" w:space="0" w:color="auto"/>
        <w:right w:val="none" w:sz="0" w:space="0" w:color="auto"/>
      </w:divBdr>
      <w:divsChild>
        <w:div w:id="1424568017">
          <w:marLeft w:val="0"/>
          <w:marRight w:val="0"/>
          <w:marTop w:val="0"/>
          <w:marBottom w:val="0"/>
          <w:divBdr>
            <w:top w:val="none" w:sz="0" w:space="0" w:color="auto"/>
            <w:left w:val="none" w:sz="0" w:space="0" w:color="auto"/>
            <w:bottom w:val="none" w:sz="0" w:space="0" w:color="auto"/>
            <w:right w:val="none" w:sz="0" w:space="0" w:color="auto"/>
          </w:divBdr>
          <w:divsChild>
            <w:div w:id="1792285710">
              <w:marLeft w:val="0"/>
              <w:marRight w:val="0"/>
              <w:marTop w:val="0"/>
              <w:marBottom w:val="0"/>
              <w:divBdr>
                <w:top w:val="none" w:sz="0" w:space="0" w:color="auto"/>
                <w:left w:val="none" w:sz="0" w:space="0" w:color="auto"/>
                <w:bottom w:val="none" w:sz="0" w:space="0" w:color="auto"/>
                <w:right w:val="none" w:sz="0" w:space="0" w:color="auto"/>
              </w:divBdr>
              <w:divsChild>
                <w:div w:id="747532949">
                  <w:marLeft w:val="0"/>
                  <w:marRight w:val="0"/>
                  <w:marTop w:val="0"/>
                  <w:marBottom w:val="0"/>
                  <w:divBdr>
                    <w:top w:val="none" w:sz="0" w:space="0" w:color="auto"/>
                    <w:left w:val="none" w:sz="0" w:space="0" w:color="auto"/>
                    <w:bottom w:val="none" w:sz="0" w:space="0" w:color="auto"/>
                    <w:right w:val="none" w:sz="0" w:space="0" w:color="auto"/>
                  </w:divBdr>
                  <w:divsChild>
                    <w:div w:id="1923680431">
                      <w:marLeft w:val="0"/>
                      <w:marRight w:val="0"/>
                      <w:marTop w:val="0"/>
                      <w:marBottom w:val="0"/>
                      <w:divBdr>
                        <w:top w:val="none" w:sz="0" w:space="0" w:color="auto"/>
                        <w:left w:val="none" w:sz="0" w:space="0" w:color="auto"/>
                        <w:bottom w:val="none" w:sz="0" w:space="0" w:color="auto"/>
                        <w:right w:val="none" w:sz="0" w:space="0" w:color="auto"/>
                      </w:divBdr>
                      <w:divsChild>
                        <w:div w:id="1390836030">
                          <w:marLeft w:val="0"/>
                          <w:marRight w:val="0"/>
                          <w:marTop w:val="0"/>
                          <w:marBottom w:val="0"/>
                          <w:divBdr>
                            <w:top w:val="none" w:sz="0" w:space="0" w:color="auto"/>
                            <w:left w:val="none" w:sz="0" w:space="0" w:color="auto"/>
                            <w:bottom w:val="none" w:sz="0" w:space="0" w:color="auto"/>
                            <w:right w:val="none" w:sz="0" w:space="0" w:color="auto"/>
                          </w:divBdr>
                          <w:divsChild>
                            <w:div w:id="270170516">
                              <w:marLeft w:val="0"/>
                              <w:marRight w:val="0"/>
                              <w:marTop w:val="0"/>
                              <w:marBottom w:val="0"/>
                              <w:divBdr>
                                <w:top w:val="none" w:sz="0" w:space="0" w:color="auto"/>
                                <w:left w:val="none" w:sz="0" w:space="0" w:color="auto"/>
                                <w:bottom w:val="none" w:sz="0" w:space="0" w:color="auto"/>
                                <w:right w:val="none" w:sz="0" w:space="0" w:color="auto"/>
                              </w:divBdr>
                              <w:divsChild>
                                <w:div w:id="662709207">
                                  <w:marLeft w:val="0"/>
                                  <w:marRight w:val="0"/>
                                  <w:marTop w:val="0"/>
                                  <w:marBottom w:val="0"/>
                                  <w:divBdr>
                                    <w:top w:val="none" w:sz="0" w:space="0" w:color="auto"/>
                                    <w:left w:val="none" w:sz="0" w:space="0" w:color="auto"/>
                                    <w:bottom w:val="none" w:sz="0" w:space="0" w:color="auto"/>
                                    <w:right w:val="none" w:sz="0" w:space="0" w:color="auto"/>
                                  </w:divBdr>
                                  <w:divsChild>
                                    <w:div w:id="175724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2482713">
      <w:bodyDiv w:val="1"/>
      <w:marLeft w:val="0"/>
      <w:marRight w:val="0"/>
      <w:marTop w:val="0"/>
      <w:marBottom w:val="0"/>
      <w:divBdr>
        <w:top w:val="none" w:sz="0" w:space="0" w:color="auto"/>
        <w:left w:val="none" w:sz="0" w:space="0" w:color="auto"/>
        <w:bottom w:val="none" w:sz="0" w:space="0" w:color="auto"/>
        <w:right w:val="none" w:sz="0" w:space="0" w:color="auto"/>
      </w:divBdr>
      <w:divsChild>
        <w:div w:id="1943562058">
          <w:marLeft w:val="0"/>
          <w:marRight w:val="0"/>
          <w:marTop w:val="0"/>
          <w:marBottom w:val="0"/>
          <w:divBdr>
            <w:top w:val="none" w:sz="0" w:space="0" w:color="auto"/>
            <w:left w:val="none" w:sz="0" w:space="0" w:color="auto"/>
            <w:bottom w:val="none" w:sz="0" w:space="0" w:color="auto"/>
            <w:right w:val="none" w:sz="0" w:space="0" w:color="auto"/>
          </w:divBdr>
          <w:divsChild>
            <w:div w:id="304748749">
              <w:marLeft w:val="0"/>
              <w:marRight w:val="0"/>
              <w:marTop w:val="0"/>
              <w:marBottom w:val="0"/>
              <w:divBdr>
                <w:top w:val="none" w:sz="0" w:space="0" w:color="auto"/>
                <w:left w:val="none" w:sz="0" w:space="0" w:color="auto"/>
                <w:bottom w:val="none" w:sz="0" w:space="0" w:color="auto"/>
                <w:right w:val="none" w:sz="0" w:space="0" w:color="auto"/>
              </w:divBdr>
              <w:divsChild>
                <w:div w:id="712775355">
                  <w:marLeft w:val="0"/>
                  <w:marRight w:val="0"/>
                  <w:marTop w:val="0"/>
                  <w:marBottom w:val="0"/>
                  <w:divBdr>
                    <w:top w:val="none" w:sz="0" w:space="0" w:color="auto"/>
                    <w:left w:val="none" w:sz="0" w:space="0" w:color="auto"/>
                    <w:bottom w:val="none" w:sz="0" w:space="0" w:color="auto"/>
                    <w:right w:val="none" w:sz="0" w:space="0" w:color="auto"/>
                  </w:divBdr>
                  <w:divsChild>
                    <w:div w:id="314261026">
                      <w:marLeft w:val="0"/>
                      <w:marRight w:val="0"/>
                      <w:marTop w:val="0"/>
                      <w:marBottom w:val="0"/>
                      <w:divBdr>
                        <w:top w:val="none" w:sz="0" w:space="0" w:color="auto"/>
                        <w:left w:val="none" w:sz="0" w:space="0" w:color="auto"/>
                        <w:bottom w:val="none" w:sz="0" w:space="0" w:color="auto"/>
                        <w:right w:val="none" w:sz="0" w:space="0" w:color="auto"/>
                      </w:divBdr>
                      <w:divsChild>
                        <w:div w:id="1815638598">
                          <w:marLeft w:val="0"/>
                          <w:marRight w:val="0"/>
                          <w:marTop w:val="0"/>
                          <w:marBottom w:val="0"/>
                          <w:divBdr>
                            <w:top w:val="none" w:sz="0" w:space="0" w:color="auto"/>
                            <w:left w:val="none" w:sz="0" w:space="0" w:color="auto"/>
                            <w:bottom w:val="none" w:sz="0" w:space="0" w:color="auto"/>
                            <w:right w:val="none" w:sz="0" w:space="0" w:color="auto"/>
                          </w:divBdr>
                          <w:divsChild>
                            <w:div w:id="816654568">
                              <w:marLeft w:val="0"/>
                              <w:marRight w:val="0"/>
                              <w:marTop w:val="0"/>
                              <w:marBottom w:val="0"/>
                              <w:divBdr>
                                <w:top w:val="none" w:sz="0" w:space="0" w:color="auto"/>
                                <w:left w:val="none" w:sz="0" w:space="0" w:color="auto"/>
                                <w:bottom w:val="none" w:sz="0" w:space="0" w:color="auto"/>
                                <w:right w:val="none" w:sz="0" w:space="0" w:color="auto"/>
                              </w:divBdr>
                              <w:divsChild>
                                <w:div w:id="2081556759">
                                  <w:marLeft w:val="0"/>
                                  <w:marRight w:val="0"/>
                                  <w:marTop w:val="0"/>
                                  <w:marBottom w:val="0"/>
                                  <w:divBdr>
                                    <w:top w:val="none" w:sz="0" w:space="0" w:color="auto"/>
                                    <w:left w:val="none" w:sz="0" w:space="0" w:color="auto"/>
                                    <w:bottom w:val="none" w:sz="0" w:space="0" w:color="auto"/>
                                    <w:right w:val="none" w:sz="0" w:space="0" w:color="auto"/>
                                  </w:divBdr>
                                  <w:divsChild>
                                    <w:div w:id="64003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624080">
      <w:bodyDiv w:val="1"/>
      <w:marLeft w:val="0"/>
      <w:marRight w:val="0"/>
      <w:marTop w:val="0"/>
      <w:marBottom w:val="0"/>
      <w:divBdr>
        <w:top w:val="none" w:sz="0" w:space="0" w:color="auto"/>
        <w:left w:val="none" w:sz="0" w:space="0" w:color="auto"/>
        <w:bottom w:val="none" w:sz="0" w:space="0" w:color="auto"/>
        <w:right w:val="none" w:sz="0" w:space="0" w:color="auto"/>
      </w:divBdr>
      <w:divsChild>
        <w:div w:id="1562595752">
          <w:marLeft w:val="0"/>
          <w:marRight w:val="0"/>
          <w:marTop w:val="0"/>
          <w:marBottom w:val="0"/>
          <w:divBdr>
            <w:top w:val="none" w:sz="0" w:space="0" w:color="auto"/>
            <w:left w:val="none" w:sz="0" w:space="0" w:color="auto"/>
            <w:bottom w:val="none" w:sz="0" w:space="0" w:color="auto"/>
            <w:right w:val="none" w:sz="0" w:space="0" w:color="auto"/>
          </w:divBdr>
          <w:divsChild>
            <w:div w:id="1066880535">
              <w:marLeft w:val="0"/>
              <w:marRight w:val="0"/>
              <w:marTop w:val="0"/>
              <w:marBottom w:val="0"/>
              <w:divBdr>
                <w:top w:val="none" w:sz="0" w:space="0" w:color="auto"/>
                <w:left w:val="none" w:sz="0" w:space="0" w:color="auto"/>
                <w:bottom w:val="none" w:sz="0" w:space="0" w:color="auto"/>
                <w:right w:val="none" w:sz="0" w:space="0" w:color="auto"/>
              </w:divBdr>
              <w:divsChild>
                <w:div w:id="2002537662">
                  <w:marLeft w:val="0"/>
                  <w:marRight w:val="0"/>
                  <w:marTop w:val="0"/>
                  <w:marBottom w:val="0"/>
                  <w:divBdr>
                    <w:top w:val="none" w:sz="0" w:space="0" w:color="auto"/>
                    <w:left w:val="none" w:sz="0" w:space="0" w:color="auto"/>
                    <w:bottom w:val="none" w:sz="0" w:space="0" w:color="auto"/>
                    <w:right w:val="none" w:sz="0" w:space="0" w:color="auto"/>
                  </w:divBdr>
                  <w:divsChild>
                    <w:div w:id="1980452706">
                      <w:marLeft w:val="0"/>
                      <w:marRight w:val="0"/>
                      <w:marTop w:val="0"/>
                      <w:marBottom w:val="0"/>
                      <w:divBdr>
                        <w:top w:val="none" w:sz="0" w:space="0" w:color="auto"/>
                        <w:left w:val="none" w:sz="0" w:space="0" w:color="auto"/>
                        <w:bottom w:val="none" w:sz="0" w:space="0" w:color="auto"/>
                        <w:right w:val="none" w:sz="0" w:space="0" w:color="auto"/>
                      </w:divBdr>
                      <w:divsChild>
                        <w:div w:id="1470707922">
                          <w:marLeft w:val="0"/>
                          <w:marRight w:val="0"/>
                          <w:marTop w:val="0"/>
                          <w:marBottom w:val="0"/>
                          <w:divBdr>
                            <w:top w:val="none" w:sz="0" w:space="0" w:color="auto"/>
                            <w:left w:val="none" w:sz="0" w:space="0" w:color="auto"/>
                            <w:bottom w:val="none" w:sz="0" w:space="0" w:color="auto"/>
                            <w:right w:val="none" w:sz="0" w:space="0" w:color="auto"/>
                          </w:divBdr>
                          <w:divsChild>
                            <w:div w:id="1123496549">
                              <w:marLeft w:val="0"/>
                              <w:marRight w:val="0"/>
                              <w:marTop w:val="0"/>
                              <w:marBottom w:val="0"/>
                              <w:divBdr>
                                <w:top w:val="none" w:sz="0" w:space="0" w:color="auto"/>
                                <w:left w:val="none" w:sz="0" w:space="0" w:color="auto"/>
                                <w:bottom w:val="none" w:sz="0" w:space="0" w:color="auto"/>
                                <w:right w:val="none" w:sz="0" w:space="0" w:color="auto"/>
                              </w:divBdr>
                              <w:divsChild>
                                <w:div w:id="1190752219">
                                  <w:marLeft w:val="0"/>
                                  <w:marRight w:val="0"/>
                                  <w:marTop w:val="0"/>
                                  <w:marBottom w:val="0"/>
                                  <w:divBdr>
                                    <w:top w:val="none" w:sz="0" w:space="0" w:color="auto"/>
                                    <w:left w:val="none" w:sz="0" w:space="0" w:color="auto"/>
                                    <w:bottom w:val="none" w:sz="0" w:space="0" w:color="auto"/>
                                    <w:right w:val="none" w:sz="0" w:space="0" w:color="auto"/>
                                  </w:divBdr>
                                  <w:divsChild>
                                    <w:div w:id="20912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109887">
      <w:bodyDiv w:val="1"/>
      <w:marLeft w:val="0"/>
      <w:marRight w:val="0"/>
      <w:marTop w:val="0"/>
      <w:marBottom w:val="0"/>
      <w:divBdr>
        <w:top w:val="none" w:sz="0" w:space="0" w:color="auto"/>
        <w:left w:val="none" w:sz="0" w:space="0" w:color="auto"/>
        <w:bottom w:val="none" w:sz="0" w:space="0" w:color="auto"/>
        <w:right w:val="none" w:sz="0" w:space="0" w:color="auto"/>
      </w:divBdr>
      <w:divsChild>
        <w:div w:id="1322470387">
          <w:marLeft w:val="0"/>
          <w:marRight w:val="0"/>
          <w:marTop w:val="0"/>
          <w:marBottom w:val="0"/>
          <w:divBdr>
            <w:top w:val="none" w:sz="0" w:space="0" w:color="auto"/>
            <w:left w:val="none" w:sz="0" w:space="0" w:color="auto"/>
            <w:bottom w:val="none" w:sz="0" w:space="0" w:color="auto"/>
            <w:right w:val="none" w:sz="0" w:space="0" w:color="auto"/>
          </w:divBdr>
          <w:divsChild>
            <w:div w:id="1839611260">
              <w:marLeft w:val="0"/>
              <w:marRight w:val="0"/>
              <w:marTop w:val="0"/>
              <w:marBottom w:val="0"/>
              <w:divBdr>
                <w:top w:val="none" w:sz="0" w:space="0" w:color="auto"/>
                <w:left w:val="none" w:sz="0" w:space="0" w:color="auto"/>
                <w:bottom w:val="none" w:sz="0" w:space="0" w:color="auto"/>
                <w:right w:val="none" w:sz="0" w:space="0" w:color="auto"/>
              </w:divBdr>
              <w:divsChild>
                <w:div w:id="1619138401">
                  <w:marLeft w:val="0"/>
                  <w:marRight w:val="0"/>
                  <w:marTop w:val="0"/>
                  <w:marBottom w:val="0"/>
                  <w:divBdr>
                    <w:top w:val="none" w:sz="0" w:space="0" w:color="auto"/>
                    <w:left w:val="none" w:sz="0" w:space="0" w:color="auto"/>
                    <w:bottom w:val="none" w:sz="0" w:space="0" w:color="auto"/>
                    <w:right w:val="none" w:sz="0" w:space="0" w:color="auto"/>
                  </w:divBdr>
                  <w:divsChild>
                    <w:div w:id="463542032">
                      <w:marLeft w:val="0"/>
                      <w:marRight w:val="0"/>
                      <w:marTop w:val="0"/>
                      <w:marBottom w:val="0"/>
                      <w:divBdr>
                        <w:top w:val="none" w:sz="0" w:space="0" w:color="auto"/>
                        <w:left w:val="none" w:sz="0" w:space="0" w:color="auto"/>
                        <w:bottom w:val="none" w:sz="0" w:space="0" w:color="auto"/>
                        <w:right w:val="none" w:sz="0" w:space="0" w:color="auto"/>
                      </w:divBdr>
                      <w:divsChild>
                        <w:div w:id="1386375189">
                          <w:marLeft w:val="0"/>
                          <w:marRight w:val="0"/>
                          <w:marTop w:val="0"/>
                          <w:marBottom w:val="0"/>
                          <w:divBdr>
                            <w:top w:val="none" w:sz="0" w:space="0" w:color="auto"/>
                            <w:left w:val="none" w:sz="0" w:space="0" w:color="auto"/>
                            <w:bottom w:val="none" w:sz="0" w:space="0" w:color="auto"/>
                            <w:right w:val="none" w:sz="0" w:space="0" w:color="auto"/>
                          </w:divBdr>
                          <w:divsChild>
                            <w:div w:id="268203272">
                              <w:marLeft w:val="0"/>
                              <w:marRight w:val="0"/>
                              <w:marTop w:val="0"/>
                              <w:marBottom w:val="0"/>
                              <w:divBdr>
                                <w:top w:val="none" w:sz="0" w:space="0" w:color="auto"/>
                                <w:left w:val="none" w:sz="0" w:space="0" w:color="auto"/>
                                <w:bottom w:val="none" w:sz="0" w:space="0" w:color="auto"/>
                                <w:right w:val="none" w:sz="0" w:space="0" w:color="auto"/>
                              </w:divBdr>
                              <w:divsChild>
                                <w:div w:id="732505585">
                                  <w:marLeft w:val="0"/>
                                  <w:marRight w:val="0"/>
                                  <w:marTop w:val="0"/>
                                  <w:marBottom w:val="0"/>
                                  <w:divBdr>
                                    <w:top w:val="none" w:sz="0" w:space="0" w:color="auto"/>
                                    <w:left w:val="none" w:sz="0" w:space="0" w:color="auto"/>
                                    <w:bottom w:val="none" w:sz="0" w:space="0" w:color="auto"/>
                                    <w:right w:val="none" w:sz="0" w:space="0" w:color="auto"/>
                                  </w:divBdr>
                                  <w:divsChild>
                                    <w:div w:id="44754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9645370">
      <w:bodyDiv w:val="1"/>
      <w:marLeft w:val="0"/>
      <w:marRight w:val="0"/>
      <w:marTop w:val="0"/>
      <w:marBottom w:val="0"/>
      <w:divBdr>
        <w:top w:val="none" w:sz="0" w:space="0" w:color="auto"/>
        <w:left w:val="none" w:sz="0" w:space="0" w:color="auto"/>
        <w:bottom w:val="none" w:sz="0" w:space="0" w:color="auto"/>
        <w:right w:val="none" w:sz="0" w:space="0" w:color="auto"/>
      </w:divBdr>
    </w:div>
    <w:div w:id="1570461455">
      <w:bodyDiv w:val="1"/>
      <w:marLeft w:val="0"/>
      <w:marRight w:val="0"/>
      <w:marTop w:val="0"/>
      <w:marBottom w:val="0"/>
      <w:divBdr>
        <w:top w:val="none" w:sz="0" w:space="0" w:color="auto"/>
        <w:left w:val="none" w:sz="0" w:space="0" w:color="auto"/>
        <w:bottom w:val="none" w:sz="0" w:space="0" w:color="auto"/>
        <w:right w:val="none" w:sz="0" w:space="0" w:color="auto"/>
      </w:divBdr>
    </w:div>
    <w:div w:id="1619603250">
      <w:bodyDiv w:val="1"/>
      <w:marLeft w:val="0"/>
      <w:marRight w:val="0"/>
      <w:marTop w:val="0"/>
      <w:marBottom w:val="0"/>
      <w:divBdr>
        <w:top w:val="none" w:sz="0" w:space="0" w:color="auto"/>
        <w:left w:val="none" w:sz="0" w:space="0" w:color="auto"/>
        <w:bottom w:val="none" w:sz="0" w:space="0" w:color="auto"/>
        <w:right w:val="none" w:sz="0" w:space="0" w:color="auto"/>
      </w:divBdr>
    </w:div>
    <w:div w:id="1640455200">
      <w:bodyDiv w:val="1"/>
      <w:marLeft w:val="0"/>
      <w:marRight w:val="0"/>
      <w:marTop w:val="0"/>
      <w:marBottom w:val="0"/>
      <w:divBdr>
        <w:top w:val="none" w:sz="0" w:space="0" w:color="auto"/>
        <w:left w:val="none" w:sz="0" w:space="0" w:color="auto"/>
        <w:bottom w:val="none" w:sz="0" w:space="0" w:color="auto"/>
        <w:right w:val="none" w:sz="0" w:space="0" w:color="auto"/>
      </w:divBdr>
      <w:divsChild>
        <w:div w:id="19867970">
          <w:marLeft w:val="0"/>
          <w:marRight w:val="0"/>
          <w:marTop w:val="0"/>
          <w:marBottom w:val="0"/>
          <w:divBdr>
            <w:top w:val="none" w:sz="0" w:space="0" w:color="auto"/>
            <w:left w:val="none" w:sz="0" w:space="0" w:color="auto"/>
            <w:bottom w:val="none" w:sz="0" w:space="0" w:color="auto"/>
            <w:right w:val="none" w:sz="0" w:space="0" w:color="auto"/>
          </w:divBdr>
          <w:divsChild>
            <w:div w:id="1418474723">
              <w:marLeft w:val="0"/>
              <w:marRight w:val="0"/>
              <w:marTop w:val="0"/>
              <w:marBottom w:val="0"/>
              <w:divBdr>
                <w:top w:val="none" w:sz="0" w:space="0" w:color="auto"/>
                <w:left w:val="none" w:sz="0" w:space="0" w:color="auto"/>
                <w:bottom w:val="none" w:sz="0" w:space="0" w:color="auto"/>
                <w:right w:val="none" w:sz="0" w:space="0" w:color="auto"/>
              </w:divBdr>
              <w:divsChild>
                <w:div w:id="1706516265">
                  <w:marLeft w:val="0"/>
                  <w:marRight w:val="0"/>
                  <w:marTop w:val="0"/>
                  <w:marBottom w:val="0"/>
                  <w:divBdr>
                    <w:top w:val="none" w:sz="0" w:space="0" w:color="auto"/>
                    <w:left w:val="none" w:sz="0" w:space="0" w:color="auto"/>
                    <w:bottom w:val="none" w:sz="0" w:space="0" w:color="auto"/>
                    <w:right w:val="none" w:sz="0" w:space="0" w:color="auto"/>
                  </w:divBdr>
                  <w:divsChild>
                    <w:div w:id="693385466">
                      <w:marLeft w:val="0"/>
                      <w:marRight w:val="0"/>
                      <w:marTop w:val="0"/>
                      <w:marBottom w:val="0"/>
                      <w:divBdr>
                        <w:top w:val="none" w:sz="0" w:space="0" w:color="auto"/>
                        <w:left w:val="none" w:sz="0" w:space="0" w:color="auto"/>
                        <w:bottom w:val="none" w:sz="0" w:space="0" w:color="auto"/>
                        <w:right w:val="none" w:sz="0" w:space="0" w:color="auto"/>
                      </w:divBdr>
                      <w:divsChild>
                        <w:div w:id="1203009846">
                          <w:marLeft w:val="0"/>
                          <w:marRight w:val="0"/>
                          <w:marTop w:val="0"/>
                          <w:marBottom w:val="0"/>
                          <w:divBdr>
                            <w:top w:val="none" w:sz="0" w:space="0" w:color="auto"/>
                            <w:left w:val="none" w:sz="0" w:space="0" w:color="auto"/>
                            <w:bottom w:val="none" w:sz="0" w:space="0" w:color="auto"/>
                            <w:right w:val="none" w:sz="0" w:space="0" w:color="auto"/>
                          </w:divBdr>
                          <w:divsChild>
                            <w:div w:id="950356422">
                              <w:marLeft w:val="0"/>
                              <w:marRight w:val="0"/>
                              <w:marTop w:val="0"/>
                              <w:marBottom w:val="0"/>
                              <w:divBdr>
                                <w:top w:val="none" w:sz="0" w:space="0" w:color="auto"/>
                                <w:left w:val="none" w:sz="0" w:space="0" w:color="auto"/>
                                <w:bottom w:val="none" w:sz="0" w:space="0" w:color="auto"/>
                                <w:right w:val="none" w:sz="0" w:space="0" w:color="auto"/>
                              </w:divBdr>
                              <w:divsChild>
                                <w:div w:id="83916910">
                                  <w:marLeft w:val="0"/>
                                  <w:marRight w:val="0"/>
                                  <w:marTop w:val="0"/>
                                  <w:marBottom w:val="0"/>
                                  <w:divBdr>
                                    <w:top w:val="none" w:sz="0" w:space="0" w:color="auto"/>
                                    <w:left w:val="none" w:sz="0" w:space="0" w:color="auto"/>
                                    <w:bottom w:val="none" w:sz="0" w:space="0" w:color="auto"/>
                                    <w:right w:val="none" w:sz="0" w:space="0" w:color="auto"/>
                                  </w:divBdr>
                                  <w:divsChild>
                                    <w:div w:id="6990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252717">
      <w:bodyDiv w:val="1"/>
      <w:marLeft w:val="0"/>
      <w:marRight w:val="0"/>
      <w:marTop w:val="0"/>
      <w:marBottom w:val="0"/>
      <w:divBdr>
        <w:top w:val="none" w:sz="0" w:space="0" w:color="auto"/>
        <w:left w:val="none" w:sz="0" w:space="0" w:color="auto"/>
        <w:bottom w:val="none" w:sz="0" w:space="0" w:color="auto"/>
        <w:right w:val="none" w:sz="0" w:space="0" w:color="auto"/>
      </w:divBdr>
    </w:div>
    <w:div w:id="1905485886">
      <w:bodyDiv w:val="1"/>
      <w:marLeft w:val="0"/>
      <w:marRight w:val="0"/>
      <w:marTop w:val="0"/>
      <w:marBottom w:val="0"/>
      <w:divBdr>
        <w:top w:val="none" w:sz="0" w:space="0" w:color="auto"/>
        <w:left w:val="none" w:sz="0" w:space="0" w:color="auto"/>
        <w:bottom w:val="none" w:sz="0" w:space="0" w:color="auto"/>
        <w:right w:val="none" w:sz="0" w:space="0" w:color="auto"/>
      </w:divBdr>
      <w:divsChild>
        <w:div w:id="1014725323">
          <w:marLeft w:val="0"/>
          <w:marRight w:val="0"/>
          <w:marTop w:val="0"/>
          <w:marBottom w:val="0"/>
          <w:divBdr>
            <w:top w:val="none" w:sz="0" w:space="0" w:color="auto"/>
            <w:left w:val="none" w:sz="0" w:space="0" w:color="auto"/>
            <w:bottom w:val="none" w:sz="0" w:space="0" w:color="auto"/>
            <w:right w:val="none" w:sz="0" w:space="0" w:color="auto"/>
          </w:divBdr>
          <w:divsChild>
            <w:div w:id="322664258">
              <w:marLeft w:val="0"/>
              <w:marRight w:val="0"/>
              <w:marTop w:val="0"/>
              <w:marBottom w:val="0"/>
              <w:divBdr>
                <w:top w:val="none" w:sz="0" w:space="0" w:color="auto"/>
                <w:left w:val="none" w:sz="0" w:space="0" w:color="auto"/>
                <w:bottom w:val="none" w:sz="0" w:space="0" w:color="auto"/>
                <w:right w:val="none" w:sz="0" w:space="0" w:color="auto"/>
              </w:divBdr>
              <w:divsChild>
                <w:div w:id="1227303639">
                  <w:marLeft w:val="0"/>
                  <w:marRight w:val="0"/>
                  <w:marTop w:val="0"/>
                  <w:marBottom w:val="0"/>
                  <w:divBdr>
                    <w:top w:val="none" w:sz="0" w:space="0" w:color="auto"/>
                    <w:left w:val="none" w:sz="0" w:space="0" w:color="auto"/>
                    <w:bottom w:val="none" w:sz="0" w:space="0" w:color="auto"/>
                    <w:right w:val="none" w:sz="0" w:space="0" w:color="auto"/>
                  </w:divBdr>
                  <w:divsChild>
                    <w:div w:id="1283145824">
                      <w:marLeft w:val="0"/>
                      <w:marRight w:val="0"/>
                      <w:marTop w:val="0"/>
                      <w:marBottom w:val="0"/>
                      <w:divBdr>
                        <w:top w:val="none" w:sz="0" w:space="0" w:color="auto"/>
                        <w:left w:val="none" w:sz="0" w:space="0" w:color="auto"/>
                        <w:bottom w:val="none" w:sz="0" w:space="0" w:color="auto"/>
                        <w:right w:val="none" w:sz="0" w:space="0" w:color="auto"/>
                      </w:divBdr>
                      <w:divsChild>
                        <w:div w:id="1214779699">
                          <w:marLeft w:val="0"/>
                          <w:marRight w:val="0"/>
                          <w:marTop w:val="0"/>
                          <w:marBottom w:val="0"/>
                          <w:divBdr>
                            <w:top w:val="none" w:sz="0" w:space="0" w:color="auto"/>
                            <w:left w:val="none" w:sz="0" w:space="0" w:color="auto"/>
                            <w:bottom w:val="none" w:sz="0" w:space="0" w:color="auto"/>
                            <w:right w:val="none" w:sz="0" w:space="0" w:color="auto"/>
                          </w:divBdr>
                          <w:divsChild>
                            <w:div w:id="1680155489">
                              <w:marLeft w:val="0"/>
                              <w:marRight w:val="0"/>
                              <w:marTop w:val="0"/>
                              <w:marBottom w:val="0"/>
                              <w:divBdr>
                                <w:top w:val="none" w:sz="0" w:space="0" w:color="auto"/>
                                <w:left w:val="none" w:sz="0" w:space="0" w:color="auto"/>
                                <w:bottom w:val="none" w:sz="0" w:space="0" w:color="auto"/>
                                <w:right w:val="none" w:sz="0" w:space="0" w:color="auto"/>
                              </w:divBdr>
                              <w:divsChild>
                                <w:div w:id="617101252">
                                  <w:marLeft w:val="0"/>
                                  <w:marRight w:val="0"/>
                                  <w:marTop w:val="0"/>
                                  <w:marBottom w:val="0"/>
                                  <w:divBdr>
                                    <w:top w:val="none" w:sz="0" w:space="0" w:color="auto"/>
                                    <w:left w:val="none" w:sz="0" w:space="0" w:color="auto"/>
                                    <w:bottom w:val="none" w:sz="0" w:space="0" w:color="auto"/>
                                    <w:right w:val="none" w:sz="0" w:space="0" w:color="auto"/>
                                  </w:divBdr>
                                  <w:divsChild>
                                    <w:div w:id="18584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5650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1F6A-5459-4226-B106-DEB9266D6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4</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Nghi Loc</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Phan Minh</cp:lastModifiedBy>
  <cp:revision>296</cp:revision>
  <dcterms:created xsi:type="dcterms:W3CDTF">2026-06-16T14:32:00Z</dcterms:created>
  <dcterms:modified xsi:type="dcterms:W3CDTF">2026-08-20T02:04:00Z</dcterms:modified>
</cp:coreProperties>
</file>