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Borders>
          <w:top w:val="nil"/>
          <w:left w:val="nil"/>
          <w:bottom w:val="nil"/>
          <w:right w:val="nil"/>
          <w:insideH w:val="nil"/>
          <w:insideV w:val="nil"/>
        </w:tblBorders>
        <w:tblLayout w:type="fixed"/>
        <w:tblLook w:val="04A0" w:firstRow="1" w:lastRow="0" w:firstColumn="1" w:lastColumn="0" w:noHBand="0" w:noVBand="1"/>
      </w:tblPr>
      <w:tblGrid>
        <w:gridCol w:w="3828"/>
        <w:gridCol w:w="5670"/>
      </w:tblGrid>
      <w:tr w:rsidR="00EF18A2" w14:paraId="7F724EF0" w14:textId="77777777" w:rsidTr="00DA0777">
        <w:trPr>
          <w:trHeight w:val="690"/>
        </w:trPr>
        <w:tc>
          <w:tcPr>
            <w:tcW w:w="3828" w:type="dxa"/>
            <w:vAlign w:val="center"/>
          </w:tcPr>
          <w:p w14:paraId="089923EE" w14:textId="77777777" w:rsidR="00EF18A2" w:rsidRPr="00DA0777" w:rsidRDefault="00EF18A2" w:rsidP="00EA51C7">
            <w:pPr>
              <w:spacing w:after="0"/>
              <w:jc w:val="center"/>
              <w:rPr>
                <w:rFonts w:eastAsia="Times New Roman"/>
                <w:b/>
                <w:bCs/>
                <w:szCs w:val="26"/>
              </w:rPr>
            </w:pPr>
            <w:r w:rsidRPr="00DA0777">
              <w:rPr>
                <w:rFonts w:eastAsia="Times New Roman"/>
                <w:b/>
                <w:bCs/>
                <w:szCs w:val="26"/>
              </w:rPr>
              <w:t>ỦY BAN NHÂN DÂN</w:t>
            </w:r>
          </w:p>
          <w:p w14:paraId="0B00C6A0" w14:textId="1E82DCA5" w:rsidR="00EF18A2" w:rsidRPr="00DA0777" w:rsidRDefault="00EF18A2" w:rsidP="00E108A8">
            <w:pPr>
              <w:spacing w:after="0"/>
              <w:jc w:val="center"/>
              <w:rPr>
                <w:rFonts w:eastAsia="Times New Roman"/>
                <w:b/>
                <w:bCs/>
                <w:szCs w:val="26"/>
              </w:rPr>
            </w:pPr>
            <w:r w:rsidRPr="00DA0777">
              <w:rPr>
                <w:rFonts w:eastAsia="Times New Roman"/>
                <w:b/>
                <w:bCs/>
                <w:szCs w:val="26"/>
              </w:rPr>
              <w:t>XÃ HƯƠNG SƠN</w:t>
            </w:r>
          </w:p>
          <w:p w14:paraId="5B04DC90" w14:textId="1D577478" w:rsidR="00DA0777" w:rsidRPr="00DA0777" w:rsidRDefault="00DA0777" w:rsidP="00E108A8">
            <w:pPr>
              <w:spacing w:after="0"/>
              <w:jc w:val="center"/>
              <w:rPr>
                <w:rFonts w:eastAsia="Times New Roman"/>
                <w:b/>
                <w:bCs/>
                <w:szCs w:val="26"/>
              </w:rPr>
            </w:pPr>
            <w:r w:rsidRPr="00DA0777">
              <w:rPr>
                <w:noProof/>
                <w:szCs w:val="26"/>
              </w:rPr>
              <mc:AlternateContent>
                <mc:Choice Requires="wps">
                  <w:drawing>
                    <wp:anchor distT="4294967294" distB="4294967294" distL="114300" distR="114300" simplePos="0" relativeHeight="251659264" behindDoc="0" locked="0" layoutInCell="1" allowOverlap="1" wp14:anchorId="047BC7EE" wp14:editId="36FF93BD">
                      <wp:simplePos x="0" y="0"/>
                      <wp:positionH relativeFrom="column">
                        <wp:posOffset>870585</wp:posOffset>
                      </wp:positionH>
                      <wp:positionV relativeFrom="paragraph">
                        <wp:posOffset>14605</wp:posOffset>
                      </wp:positionV>
                      <wp:extent cx="56451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61C91"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8.55pt,1.15pt" to="11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8W9rgEAAEcDAAAOAAAAZHJzL2Uyb0RvYy54bWysUsFuGyEQvVfqPyDu9dpWHb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9XN59ViJYW6&#10;pCqoL32BOH43OIh8aKSzPtsANRwfOGYeUF9K8rXHe+tc+UrnxdjIr6vlqjQwOqtzMpcxdfutI3GE&#10;PAxlFVEp87aM8OB1AesN6G/ncwTrXs7pcefPXmT5eda43qM+7ejiUfqtwvI8WXkc3sal+3X+N38A&#10;AAD//wMAUEsDBBQABgAIAAAAIQDzEkzW2gAAAAcBAAAPAAAAZHJzL2Rvd25yZXYueG1sTI/BTsMw&#10;EETvSPyDtUhcqtZpIpUqxKkQkBsXWhDXbbwkEfE6jd028PUsXOD4NKPZt8Vmcr060Rg6zwaWiwQU&#10;ce1tx42Bl101X4MKEdli75kMfFKATXl5UWBu/Zmf6bSNjZIRDjkaaGMccq1D3ZLDsPADsWTvfnQY&#10;BcdG2xHPMu56nSbJSjvsWC60ONB9S/XH9ugMhOqVDtXXrJ4lb1njKT08PD2iMddX090tqEhT/CvD&#10;j76oQylOe39kG1QvnN0spWogzUBJnqYr+W3/y7os9H//8hsAAP//AwBQSwECLQAUAAYACAAAACEA&#10;toM4kv4AAADhAQAAEwAAAAAAAAAAAAAAAAAAAAAAW0NvbnRlbnRfVHlwZXNdLnhtbFBLAQItABQA&#10;BgAIAAAAIQA4/SH/1gAAAJQBAAALAAAAAAAAAAAAAAAAAC8BAABfcmVscy8ucmVsc1BLAQItABQA&#10;BgAIAAAAIQDO78W9rgEAAEcDAAAOAAAAAAAAAAAAAAAAAC4CAABkcnMvZTJvRG9jLnhtbFBLAQIt&#10;ABQABgAIAAAAIQDzEkzW2gAAAAcBAAAPAAAAAAAAAAAAAAAAAAgEAABkcnMvZG93bnJldi54bWxQ&#10;SwUGAAAAAAQABADzAAAADwUAAAAA&#10;"/>
                  </w:pict>
                </mc:Fallback>
              </mc:AlternateContent>
            </w:r>
          </w:p>
          <w:p w14:paraId="145AD1A2" w14:textId="77777777" w:rsidR="00DA0777" w:rsidRPr="00DA0777" w:rsidRDefault="00DA0777" w:rsidP="00DA0777">
            <w:pPr>
              <w:spacing w:after="0"/>
              <w:jc w:val="center"/>
              <w:rPr>
                <w:szCs w:val="26"/>
              </w:rPr>
            </w:pPr>
            <w:r w:rsidRPr="00DA0777">
              <w:rPr>
                <w:rFonts w:eastAsia="Times New Roman"/>
                <w:szCs w:val="26"/>
              </w:rPr>
              <w:t>Số:          /UBND-VHXH</w:t>
            </w:r>
          </w:p>
          <w:p w14:paraId="14791A50" w14:textId="6A33FF36" w:rsidR="00DA0777" w:rsidRPr="00DA0777" w:rsidRDefault="00DA0777" w:rsidP="00DA0777">
            <w:pPr>
              <w:pStyle w:val="NormalWeb"/>
              <w:spacing w:before="0" w:beforeAutospacing="0" w:after="0" w:afterAutospacing="0"/>
              <w:jc w:val="center"/>
              <w:rPr>
                <w:b/>
              </w:rPr>
            </w:pPr>
            <w:r w:rsidRPr="00E108A8">
              <w:t>V/v</w:t>
            </w:r>
            <w:r w:rsidRPr="00EA51C7">
              <w:rPr>
                <w:b/>
              </w:rPr>
              <w:t xml:space="preserve"> </w:t>
            </w:r>
            <w:r w:rsidRPr="00EA51C7">
              <w:rPr>
                <w:rStyle w:val="Strong"/>
                <w:rFonts w:eastAsiaTheme="majorEastAsia"/>
                <w:b w:val="0"/>
              </w:rPr>
              <w:t>rà soát, lập danh sách cử tri đại diện hộ gia đình tham gia bầu cử Trưởng thôn nhiệm kỳ</w:t>
            </w:r>
            <w:r>
              <w:rPr>
                <w:rStyle w:val="Strong"/>
                <w:rFonts w:eastAsiaTheme="majorEastAsia"/>
                <w:b w:val="0"/>
              </w:rPr>
              <w:t xml:space="preserve"> 2026-</w:t>
            </w:r>
            <w:r w:rsidRPr="00EA51C7">
              <w:rPr>
                <w:rStyle w:val="Strong"/>
                <w:rFonts w:eastAsiaTheme="majorEastAsia"/>
                <w:b w:val="0"/>
              </w:rPr>
              <w:t>2031</w:t>
            </w:r>
          </w:p>
        </w:tc>
        <w:tc>
          <w:tcPr>
            <w:tcW w:w="5670" w:type="dxa"/>
            <w:tcBorders>
              <w:top w:val="nil"/>
              <w:bottom w:val="nil"/>
            </w:tcBorders>
          </w:tcPr>
          <w:p w14:paraId="4430DB53" w14:textId="7C58F763" w:rsidR="00EF18A2" w:rsidRDefault="00EF18A2" w:rsidP="00EA51C7">
            <w:pPr>
              <w:spacing w:after="0"/>
              <w:jc w:val="center"/>
              <w:rPr>
                <w:rFonts w:eastAsia="Times New Roman"/>
                <w:b/>
                <w:sz w:val="28"/>
                <w:szCs w:val="28"/>
              </w:rPr>
            </w:pPr>
            <w:r w:rsidRPr="00DA0777">
              <w:rPr>
                <w:rFonts w:eastAsia="Times New Roman"/>
                <w:b/>
                <w:szCs w:val="26"/>
              </w:rPr>
              <w:t>CỘNG HÒA XÃ HỘI CHỦ NGHĨA VIỆT NAM</w:t>
            </w:r>
            <w:r>
              <w:rPr>
                <w:rFonts w:eastAsia="Times New Roman"/>
                <w:b/>
                <w:sz w:val="24"/>
              </w:rPr>
              <w:br/>
            </w:r>
            <w:r w:rsidRPr="003E61FC">
              <w:rPr>
                <w:rFonts w:eastAsia="Times New Roman"/>
                <w:b/>
                <w:sz w:val="28"/>
                <w:szCs w:val="28"/>
              </w:rPr>
              <w:t>Độc lập - Tự do - Hạnh phúc</w:t>
            </w:r>
          </w:p>
          <w:p w14:paraId="32B9B72D" w14:textId="7C178D6B" w:rsidR="00DA0777" w:rsidRDefault="00DA0777" w:rsidP="00EA51C7">
            <w:pPr>
              <w:spacing w:after="0"/>
              <w:jc w:val="center"/>
              <w:rPr>
                <w:rFonts w:eastAsia="Times New Roman"/>
                <w:b/>
                <w:sz w:val="28"/>
                <w:szCs w:val="28"/>
              </w:rPr>
            </w:pPr>
            <w:r>
              <w:rPr>
                <w:rFonts w:eastAsia="Times New Roman"/>
                <w:b/>
                <w:noProof/>
                <w:sz w:val="24"/>
                <w14:ligatures w14:val="standardContextual"/>
              </w:rPr>
              <mc:AlternateContent>
                <mc:Choice Requires="wps">
                  <w:drawing>
                    <wp:anchor distT="0" distB="0" distL="114300" distR="114300" simplePos="0" relativeHeight="251660288" behindDoc="0" locked="0" layoutInCell="1" allowOverlap="1" wp14:anchorId="0AB95738" wp14:editId="24B4534E">
                      <wp:simplePos x="0" y="0"/>
                      <wp:positionH relativeFrom="column">
                        <wp:posOffset>684530</wp:posOffset>
                      </wp:positionH>
                      <wp:positionV relativeFrom="paragraph">
                        <wp:posOffset>25992</wp:posOffset>
                      </wp:positionV>
                      <wp:extent cx="207137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7137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CC4E4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9pt,2.05pt" to="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6WowEAAJgDAAAOAAAAZHJzL2Uyb0RvYy54bWysU9uO0zAQfUfiHyy/UydFy0LUdB92BS8I&#10;VrB8gNcZNxa+aWya9O8Zu22KAKHVihfHlzln5pyZbG5mZ9keMJnge96uGs7AqzAYv+v5t4f3r95y&#10;lrL0g7TBQ88PkPjN9uWLzRQ7WIcx2AGQEYlP3RR7PuYcOyGSGsHJtAoRPD3qgE5mOuJODCgnYndW&#10;rJvmjZgCDhGDgpTo9u74yLeVX2tQ+bPWCTKzPafacl2xro9lFduN7HYo42jUqQz5jCqcNJ6SLlR3&#10;Mkv2A80fVM4oDCnovFLBiaC1UVA1kJq2+U3N11FGqFrInBQXm9L/o1Wf9rf+HsmGKaYuxXssKmaN&#10;rnypPjZXsw6LWTBnpuhy3Vy3r6/JU3V+ExdgxJQ/QHCsbHpujS86ZCf3H1OmZBR6DinX1rOp5++u&#10;1lelIeJSSt3lg4Vj1BfQzAyUvK1sdUrg1iLbS+rv8L2t8MJHkQWijbULqPk36BRbYFAn56nAJbpm&#10;DD4vQGd8wL9lzfO5VH2MP6s+ai2yH8NwqI2pdlD7q2unUS3z9eu5wi8/1PYnAAAA//8DAFBLAwQU&#10;AAYACAAAACEAcgrBZNsAAAAHAQAADwAAAGRycy9kb3ducmV2LnhtbEyPMU/DMBCFdyT+g3VIbNRO&#10;iSgKcaoICcHAQsjA6MZHEjU+p7Gbpvx6DhYYP73Te9/l28UNYsYp9J40JCsFAqnxtqdWQ/3+dHMP&#10;IkRD1gyeUMMZA2yLy4vcZNaf6A3nKraCSyhkRkMX45hJGZoOnQkrPyJx9uknZyLj1Eo7mROXu0Gu&#10;lbqTzvTEC50Z8bHDZl8dnYbXr+qggnvez7E+JOuyfDnXmw+tr6+W8gFExCX+HcOPPqtDwU47fyQb&#10;xMCsNqweNaQJCM7T25R/2/2yLHL537/4BgAA//8DAFBLAQItABQABgAIAAAAIQC2gziS/gAAAOEB&#10;AAATAAAAAAAAAAAAAAAAAAAAAABbQ29udGVudF9UeXBlc10ueG1sUEsBAi0AFAAGAAgAAAAhADj9&#10;If/WAAAAlAEAAAsAAAAAAAAAAAAAAAAALwEAAF9yZWxzLy5yZWxzUEsBAi0AFAAGAAgAAAAhANVA&#10;PpajAQAAmAMAAA4AAAAAAAAAAAAAAAAALgIAAGRycy9lMm9Eb2MueG1sUEsBAi0AFAAGAAgAAAAh&#10;AHIKwWTbAAAABwEAAA8AAAAAAAAAAAAAAAAA/QMAAGRycy9kb3ducmV2LnhtbFBLBQYAAAAABAAE&#10;APMAAAAFBQAAAAA=&#10;" strokecolor="black [3200]">
                      <v:stroke joinstyle="miter"/>
                    </v:line>
                  </w:pict>
                </mc:Fallback>
              </mc:AlternateContent>
            </w:r>
          </w:p>
          <w:p w14:paraId="04F328D6" w14:textId="39A4F625" w:rsidR="00DA0777" w:rsidRDefault="00DA0777" w:rsidP="00EA51C7">
            <w:pPr>
              <w:spacing w:after="0"/>
              <w:jc w:val="center"/>
            </w:pPr>
            <w:r>
              <w:rPr>
                <w:rFonts w:eastAsia="Times New Roman"/>
                <w:i/>
                <w:sz w:val="28"/>
                <w:szCs w:val="28"/>
              </w:rPr>
              <w:t xml:space="preserve">Hương Sơn, ngày       </w:t>
            </w:r>
            <w:r w:rsidRPr="00DF484C">
              <w:rPr>
                <w:rFonts w:eastAsia="Times New Roman"/>
                <w:i/>
                <w:sz w:val="28"/>
                <w:szCs w:val="28"/>
              </w:rPr>
              <w:t xml:space="preserve">tháng </w:t>
            </w:r>
            <w:r>
              <w:rPr>
                <w:rFonts w:eastAsia="Times New Roman"/>
                <w:i/>
                <w:sz w:val="28"/>
                <w:szCs w:val="28"/>
              </w:rPr>
              <w:t>10</w:t>
            </w:r>
            <w:r w:rsidRPr="00DF484C">
              <w:rPr>
                <w:rFonts w:eastAsia="Times New Roman"/>
                <w:i/>
                <w:sz w:val="28"/>
                <w:szCs w:val="28"/>
              </w:rPr>
              <w:t xml:space="preserve"> năm 2026</w:t>
            </w:r>
          </w:p>
        </w:tc>
      </w:tr>
    </w:tbl>
    <w:p w14:paraId="1A391D42" w14:textId="77777777" w:rsidR="00DA0777" w:rsidRDefault="00EF18A2" w:rsidP="00E108A8">
      <w:pPr>
        <w:spacing w:after="0"/>
        <w:rPr>
          <w:sz w:val="28"/>
          <w:szCs w:val="28"/>
        </w:rPr>
      </w:pPr>
      <w:r>
        <w:rPr>
          <w:sz w:val="28"/>
          <w:szCs w:val="28"/>
        </w:rPr>
        <w:t xml:space="preserve">               </w:t>
      </w:r>
      <w:r>
        <w:rPr>
          <w:sz w:val="28"/>
          <w:szCs w:val="28"/>
        </w:rPr>
        <w:tab/>
      </w:r>
    </w:p>
    <w:p w14:paraId="72E93F94" w14:textId="30927B20" w:rsidR="00DA0777" w:rsidRDefault="00EF18A2" w:rsidP="00DA0777">
      <w:pPr>
        <w:spacing w:after="0"/>
        <w:rPr>
          <w:rStyle w:val="Strong"/>
          <w:b w:val="0"/>
        </w:rPr>
      </w:pPr>
      <w:r>
        <w:rPr>
          <w:sz w:val="28"/>
          <w:szCs w:val="28"/>
        </w:rPr>
        <w:tab/>
      </w:r>
      <w:r w:rsidR="00DA0777">
        <w:rPr>
          <w:sz w:val="28"/>
          <w:szCs w:val="28"/>
        </w:rPr>
        <w:tab/>
        <w:t xml:space="preserve">      </w:t>
      </w:r>
      <w:r w:rsidR="00EA51C7" w:rsidRPr="00E108A8">
        <w:rPr>
          <w:rStyle w:val="Strong"/>
          <w:b w:val="0"/>
        </w:rPr>
        <w:t>Kính gửi:</w:t>
      </w:r>
    </w:p>
    <w:p w14:paraId="56BA0F1E" w14:textId="77777777" w:rsidR="00DA0777" w:rsidRDefault="00E108A8" w:rsidP="00E108A8">
      <w:pPr>
        <w:spacing w:after="0"/>
        <w:ind w:left="2160" w:firstLine="720"/>
      </w:pPr>
      <w:r>
        <w:rPr>
          <w:rStyle w:val="Strong"/>
          <w:b w:val="0"/>
        </w:rPr>
        <w:t xml:space="preserve">- </w:t>
      </w:r>
      <w:r w:rsidR="00EA51C7">
        <w:t>Công an xã;</w:t>
      </w:r>
    </w:p>
    <w:p w14:paraId="4023892F" w14:textId="77777777" w:rsidR="00DA0777" w:rsidRDefault="00E108A8" w:rsidP="00E108A8">
      <w:pPr>
        <w:spacing w:after="0"/>
        <w:ind w:left="2160" w:firstLine="720"/>
      </w:pPr>
      <w:r>
        <w:t xml:space="preserve">- </w:t>
      </w:r>
      <w:r w:rsidR="00EA51C7">
        <w:t>Phòng Văn hóa - Xã hội;</w:t>
      </w:r>
    </w:p>
    <w:p w14:paraId="6F2C1FE7" w14:textId="77777777" w:rsidR="00DA0777" w:rsidRDefault="00E108A8" w:rsidP="00E108A8">
      <w:pPr>
        <w:spacing w:after="0"/>
        <w:ind w:left="2160" w:firstLine="720"/>
      </w:pPr>
      <w:r>
        <w:t xml:space="preserve">- </w:t>
      </w:r>
      <w:r w:rsidR="00EA51C7">
        <w:t>Ban Thường trực Ủy ban Mặt trận Tổ quốc Việt Nam xã;</w:t>
      </w:r>
    </w:p>
    <w:p w14:paraId="6966FA02" w14:textId="2D569F5B" w:rsidR="00EA51C7" w:rsidRPr="00E108A8" w:rsidRDefault="00E108A8" w:rsidP="00E108A8">
      <w:pPr>
        <w:spacing w:after="0"/>
        <w:ind w:left="2160" w:firstLine="720"/>
        <w:rPr>
          <w:b/>
        </w:rPr>
      </w:pPr>
      <w:r>
        <w:t>- T</w:t>
      </w:r>
      <w:r w:rsidR="00EA51C7">
        <w:t>rưởng thôn, Trưởng ban Công tác Mặt trận các thôn.</w:t>
      </w:r>
    </w:p>
    <w:p w14:paraId="0716B6CC" w14:textId="77777777" w:rsidR="00E108A8" w:rsidRDefault="00E108A8" w:rsidP="00E108A8">
      <w:pPr>
        <w:pStyle w:val="NormalWeb"/>
        <w:spacing w:before="0" w:beforeAutospacing="0" w:after="0" w:afterAutospacing="0" w:line="360" w:lineRule="exact"/>
        <w:jc w:val="both"/>
        <w:rPr>
          <w:sz w:val="28"/>
          <w:szCs w:val="28"/>
        </w:rPr>
      </w:pPr>
    </w:p>
    <w:p w14:paraId="2E920155" w14:textId="067CF576"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Thực hiện Văn bản số 10173/UBND-NC</w:t>
      </w:r>
      <w:r w:rsidRPr="00DA0777">
        <w:rPr>
          <w:sz w:val="28"/>
          <w:szCs w:val="28"/>
          <w:vertAlign w:val="subscript"/>
        </w:rPr>
        <w:t>2</w:t>
      </w:r>
      <w:r w:rsidRPr="00E108A8">
        <w:rPr>
          <w:sz w:val="28"/>
          <w:szCs w:val="28"/>
        </w:rPr>
        <w:t xml:space="preserve"> ngày 06/10/2026 của UBND tỉnh Hà Tĩnh về việc chỉ đạo bầu cử Trưởng thôn, Tổ trưởng tổ dân phố; Hướng dẫn số 07/HD-SNV ngày 07/10/2026 của Sở Nội vụ tỉnh Hà Tĩnh về việc hướng dẫn bầu cử Trưởng thôn, Tổ trưởng tổ dân phố; Kế hoạch số 262/KH-UBND ngày 30/9/2026 của UBND xã Hương Sơn về tổ chức bầu cử Trưởng thôn nhiệm kỳ 2026</w:t>
      </w:r>
      <w:r w:rsidR="00E108A8">
        <w:rPr>
          <w:sz w:val="28"/>
          <w:szCs w:val="28"/>
        </w:rPr>
        <w:t>-</w:t>
      </w:r>
      <w:r w:rsidRPr="00E108A8">
        <w:rPr>
          <w:sz w:val="28"/>
          <w:szCs w:val="28"/>
        </w:rPr>
        <w:t>2031 trên địa bàn xã, để bảo đảm việc rà soát, lập danh sách cử tri đại diện hộ gia đình được thực hiện chính xác, đầy đủ, công khai và đúng quy định, UBND xã yêu cầu các cơ quan, đơn vị, cá nhân có liên quan và đề nghị các tổ chức phối hợp thực hiện một số nội dung sau:</w:t>
      </w:r>
    </w:p>
    <w:p w14:paraId="3249F538"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rStyle w:val="Strong"/>
          <w:rFonts w:eastAsiaTheme="majorEastAsia"/>
          <w:sz w:val="28"/>
          <w:szCs w:val="28"/>
        </w:rPr>
        <w:t>1. Yêu cầu đối với việc lập danh sách cử tri đại diện hộ gia đình</w:t>
      </w:r>
    </w:p>
    <w:p w14:paraId="5A5128EE"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 xml:space="preserve">a) Mỗi hộ gia đình được xác định </w:t>
      </w:r>
      <w:r w:rsidRPr="00E108A8">
        <w:rPr>
          <w:rStyle w:val="Strong"/>
          <w:rFonts w:eastAsiaTheme="majorEastAsia"/>
          <w:sz w:val="28"/>
          <w:szCs w:val="28"/>
        </w:rPr>
        <w:t>01 người đại diện</w:t>
      </w:r>
      <w:r w:rsidRPr="00E108A8">
        <w:rPr>
          <w:sz w:val="28"/>
          <w:szCs w:val="28"/>
        </w:rPr>
        <w:t xml:space="preserve"> tham gia cuộc họp, thảo luận, biểu quyết bầu Trưởng thôn. Theo khoản 2 Điều 18 Luật Thực hiện dân chủ ở cơ sở, đại diện hộ gia đình là người có năng lực hành vi dân sự đầy đủ, có khả năng đại diện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p>
    <w:p w14:paraId="769C0627"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Việc xác định người đại diện phải có sự thống nhất của hộ gia đình; không mặc nhiên xác định chủ hộ là người đại diện nếu hộ gia đình cử người khác đáp ứng quy định nêu trên.</w:t>
      </w:r>
    </w:p>
    <w:p w14:paraId="5AA5023F"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 xml:space="preserve">b) Danh sách phải được lập theo từng thôn, </w:t>
      </w:r>
      <w:r w:rsidRPr="00DA0777">
        <w:rPr>
          <w:bCs/>
          <w:sz w:val="28"/>
          <w:szCs w:val="28"/>
        </w:rPr>
        <w:t>theo mẫu gửi kèm,</w:t>
      </w:r>
      <w:r w:rsidRPr="00E108A8">
        <w:rPr>
          <w:sz w:val="28"/>
          <w:szCs w:val="28"/>
        </w:rPr>
        <w:t xml:space="preserve"> thể hiện rõ các thông tin cơ bản: số thứ tự; họ và tên chủ hộ; họ và tên người đại diện hộ gia đình tham gia bầu cử; địa chỉ cư trú và các thông tin khác theo mẫu. Trường hợp chủ hộ đồng thời là người đại diện hộ gia đình thì ghi rõ trong danh sách.</w:t>
      </w:r>
    </w:p>
    <w:p w14:paraId="0754234D"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c) Việc lập danh sách phải gắn với rà soát thực tế và đối chiếu thông tin cư trú, địa bàn dân cư sau sắp xếp; bảo đảm đầy đủ, chính xác, không bỏ sót hộ gia đình, không trùng lặp. Các trường hợp thông tin chưa rõ hoặc có ý kiến khác nhau phải được xác minh, làm rõ trước khi hoàn thiện danh sách.</w:t>
      </w:r>
    </w:p>
    <w:p w14:paraId="41DAF07A"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 xml:space="preserve">d) Danh sách phải được niêm yết công khai để các hộ gia đình kiểm tra, phản ánh và đề nghị điều chỉnh, bổ sung. Mọi thay đổi về hộ gia đình, người đại </w:t>
      </w:r>
      <w:r w:rsidRPr="00E108A8">
        <w:rPr>
          <w:sz w:val="28"/>
          <w:szCs w:val="28"/>
        </w:rPr>
        <w:lastRenderedPageBreak/>
        <w:t>diện và thông tin trong danh sách phải được rà soát, cập nhật kịp thời, bảo đảm chính xác trước khi tổ chức bầu cử.</w:t>
      </w:r>
    </w:p>
    <w:p w14:paraId="0748584F"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rStyle w:val="Strong"/>
          <w:rFonts w:eastAsiaTheme="majorEastAsia"/>
          <w:sz w:val="28"/>
          <w:szCs w:val="28"/>
        </w:rPr>
        <w:t>2. Tổ chức thực hiện</w:t>
      </w:r>
    </w:p>
    <w:p w14:paraId="7D7075F5" w14:textId="77777777" w:rsidR="00EA51C7" w:rsidRPr="00DA0777" w:rsidRDefault="00EA51C7" w:rsidP="00DA0777">
      <w:pPr>
        <w:pStyle w:val="NormalWeb"/>
        <w:spacing w:before="120" w:beforeAutospacing="0" w:after="120" w:afterAutospacing="0"/>
        <w:ind w:firstLine="720"/>
        <w:jc w:val="both"/>
        <w:rPr>
          <w:b/>
          <w:bCs/>
          <w:i/>
          <w:iCs/>
          <w:sz w:val="28"/>
          <w:szCs w:val="28"/>
        </w:rPr>
      </w:pPr>
      <w:r w:rsidRPr="00DA0777">
        <w:rPr>
          <w:rStyle w:val="Strong"/>
          <w:rFonts w:eastAsiaTheme="majorEastAsia"/>
          <w:b w:val="0"/>
          <w:bCs w:val="0"/>
          <w:i/>
          <w:iCs/>
          <w:sz w:val="28"/>
          <w:szCs w:val="28"/>
        </w:rPr>
        <w:t>a) Trưởng thôn các thôn</w:t>
      </w:r>
    </w:p>
    <w:p w14:paraId="5E6A3F19" w14:textId="1962930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Chủ trì, phối hợp với Trưởng ban Công tác Mặt trận, các Tổ liên gia và Tổ bảo vệ an ninh, trật tự ở thôn tổ chức rà soát các hộ gia đình; thông tin, hướng dẫn từng hộ xác định người đại diện; lập danh sách cử tri đại diện hộ gia đình tham gia bầu cử Trưởng thôn nhiệm kỳ 2026</w:t>
      </w:r>
      <w:r w:rsidR="00E108A8">
        <w:rPr>
          <w:sz w:val="28"/>
          <w:szCs w:val="28"/>
        </w:rPr>
        <w:t>-</w:t>
      </w:r>
      <w:r w:rsidRPr="00E108A8">
        <w:rPr>
          <w:sz w:val="28"/>
          <w:szCs w:val="28"/>
        </w:rPr>
        <w:t>2031 theo mẫu gửi kèm.</w:t>
      </w:r>
    </w:p>
    <w:p w14:paraId="2D038F1B"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Phối hợp với Công an xã kiểm tra, đối chiếu thông tin trong danh sách với dữ liệu cư trú và tình hình thực tế tại thôn, bảo đảm đầy đủ, chính xác.</w:t>
      </w:r>
    </w:p>
    <w:p w14:paraId="7C95BD4C" w14:textId="77777777" w:rsidR="00EA51C7" w:rsidRPr="00E108A8" w:rsidRDefault="00EA51C7" w:rsidP="00DA0777">
      <w:pPr>
        <w:pStyle w:val="NormalWeb"/>
        <w:spacing w:before="120" w:beforeAutospacing="0" w:after="120" w:afterAutospacing="0"/>
        <w:ind w:firstLine="720"/>
        <w:jc w:val="both"/>
        <w:rPr>
          <w:sz w:val="28"/>
          <w:szCs w:val="28"/>
        </w:rPr>
      </w:pPr>
      <w:r w:rsidRPr="00DA0777">
        <w:rPr>
          <w:rStyle w:val="Strong"/>
          <w:rFonts w:eastAsiaTheme="majorEastAsia"/>
          <w:b w:val="0"/>
          <w:bCs w:val="0"/>
          <w:sz w:val="28"/>
          <w:szCs w:val="28"/>
        </w:rPr>
        <w:t xml:space="preserve">Hoàn thành danh sách rà soát ban đầu và gửi về UBND xã </w:t>
      </w:r>
      <w:r w:rsidRPr="00DA0777">
        <w:rPr>
          <w:rStyle w:val="Strong"/>
          <w:rFonts w:eastAsiaTheme="majorEastAsia"/>
          <w:b w:val="0"/>
          <w:bCs w:val="0"/>
          <w:i/>
          <w:iCs/>
          <w:sz w:val="28"/>
          <w:szCs w:val="28"/>
        </w:rPr>
        <w:t>(qua Phòng Văn hóa - Xã hội)</w:t>
      </w:r>
      <w:r w:rsidRPr="00DA0777">
        <w:rPr>
          <w:rStyle w:val="Strong"/>
          <w:rFonts w:eastAsiaTheme="majorEastAsia"/>
          <w:b w:val="0"/>
          <w:bCs w:val="0"/>
          <w:sz w:val="28"/>
          <w:szCs w:val="28"/>
        </w:rPr>
        <w:t xml:space="preserve"> trước ngày 18/10/2026</w:t>
      </w:r>
      <w:r w:rsidRPr="00DA0777">
        <w:rPr>
          <w:sz w:val="28"/>
          <w:szCs w:val="28"/>
        </w:rPr>
        <w:t>,</w:t>
      </w:r>
      <w:r w:rsidRPr="00E108A8">
        <w:rPr>
          <w:sz w:val="28"/>
          <w:szCs w:val="28"/>
        </w:rPr>
        <w:t xml:space="preserve"> kèm theo báo cáo các trường hợp còn vướng mắc, chưa xác định được thông tin hoặc cần hướng dẫn xử lý, nếu có.</w:t>
      </w:r>
    </w:p>
    <w:p w14:paraId="178BF92F"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 xml:space="preserve">Tổ chức niêm yết công khai danh sách tại nhà văn hóa thôn </w:t>
      </w:r>
      <w:r w:rsidRPr="00E108A8">
        <w:rPr>
          <w:rStyle w:val="Strong"/>
          <w:rFonts w:eastAsiaTheme="majorEastAsia"/>
          <w:sz w:val="28"/>
          <w:szCs w:val="28"/>
        </w:rPr>
        <w:t>chậm nhất 07 ngày trước ngày bầu cử</w:t>
      </w:r>
      <w:r w:rsidRPr="00E108A8">
        <w:rPr>
          <w:sz w:val="28"/>
          <w:szCs w:val="28"/>
        </w:rPr>
        <w:t>; đồng thời, thông báo trên hệ thống truyền thanh và các kênh thông tin phù hợp của thôn để các hộ gia đình biết, kiểm tra. Thông báo rõ đầu mối tiếp nhận ý kiến phản ánh, đề nghị điều chỉnh, bổ sung danh sách.</w:t>
      </w:r>
    </w:p>
    <w:p w14:paraId="6FE33B31"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Tiếp tục rà soát, tiếp nhận ý kiến và phối hợp xác minh, điều chỉnh, bổ sung danh sách trước khi tổ chức bầu cử; thông báo công khai nội dung điều chỉnh, bổ sung và gửi danh sách cập nhật về UBND xã (qua Phòng Văn hóa - Xã hội). Phối hợp với Tổ bầu cử sau khi được thành lập để bàn giao, quản lý và sử dụng danh sách phục vụ bầu cử.</w:t>
      </w:r>
    </w:p>
    <w:p w14:paraId="7B62ACB3"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Chịu trách nhiệm trước UBND xã về tính đầy đủ, chính xác của danh sách được lập tại thôn.</w:t>
      </w:r>
    </w:p>
    <w:p w14:paraId="1388506E"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rStyle w:val="Strong"/>
          <w:rFonts w:eastAsiaTheme="majorEastAsia"/>
          <w:sz w:val="28"/>
          <w:szCs w:val="28"/>
        </w:rPr>
        <w:t>b) Công an xã</w:t>
      </w:r>
    </w:p>
    <w:p w14:paraId="6F825A1C"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Phối hợp với Trưởng thôn rà soát thông tin hộ gia đình, địa chỉ cư trú và địa bàn dân cư sau sắp xếp; hỗ trợ kiểm tra, đối chiếu danh sách với dữ liệu cư trú theo chức năng, thẩm quyền.</w:t>
      </w:r>
    </w:p>
    <w:p w14:paraId="76C7CF51"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rStyle w:val="Strong"/>
          <w:rFonts w:eastAsiaTheme="majorEastAsia"/>
          <w:sz w:val="28"/>
          <w:szCs w:val="28"/>
        </w:rPr>
        <w:t>Hoàn thành việc hỗ trợ đối chiếu, cung cấp thông tin phục vụ lập danh sách ban đầu trước ngày 18/10/2026</w:t>
      </w:r>
      <w:r w:rsidRPr="00E108A8">
        <w:rPr>
          <w:sz w:val="28"/>
          <w:szCs w:val="28"/>
        </w:rPr>
        <w:t>, bảo đảm tiến độ tổng hợp của các thôn; tiếp tục phối hợp xác minh, xử lý các trường hợp biến động, sai sót hoặc trùng lặp trước khi tổ chức bầu cử.</w:t>
      </w:r>
    </w:p>
    <w:p w14:paraId="6A694D09"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Hướng dẫn, phân công các Tổ bảo vệ an ninh, trật tự ở thôn phối hợp với Trưởng thôn rà soát thông tin thực tế, phục vụ việc lập danh sách cử tri đại diện hộ gia đình tham gia bầu cử Trưởng thôn nhiệm kỳ 2026–2031.</w:t>
      </w:r>
    </w:p>
    <w:p w14:paraId="64BD40C9"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rStyle w:val="Strong"/>
          <w:rFonts w:eastAsiaTheme="majorEastAsia"/>
          <w:sz w:val="28"/>
          <w:szCs w:val="28"/>
        </w:rPr>
        <w:t>c) Phòng Văn hóa - Xã hội</w:t>
      </w:r>
    </w:p>
    <w:p w14:paraId="4B6B5C26" w14:textId="77777777" w:rsidR="00EA51C7" w:rsidRPr="00DA0777" w:rsidRDefault="00EA51C7" w:rsidP="00DA0777">
      <w:pPr>
        <w:pStyle w:val="NormalWeb"/>
        <w:spacing w:before="120" w:beforeAutospacing="0" w:after="120" w:afterAutospacing="0"/>
        <w:ind w:firstLine="720"/>
        <w:jc w:val="both"/>
        <w:rPr>
          <w:spacing w:val="-2"/>
          <w:sz w:val="28"/>
          <w:szCs w:val="28"/>
        </w:rPr>
      </w:pPr>
      <w:r w:rsidRPr="00DA0777">
        <w:rPr>
          <w:spacing w:val="-2"/>
          <w:sz w:val="28"/>
          <w:szCs w:val="28"/>
        </w:rPr>
        <w:t>Chủ trì theo dõi, hướng dẫn, đôn đốc việc rà soát, lập, niêm yết công khai và cập nhật danh sách; tiếp nhận danh sách do các thôn gửi đến, kiểm tra, tổng hợp số hộ gia đình và số người đại diện hộ gia đình của từng thôn, báo cáo UBND xã.</w:t>
      </w:r>
    </w:p>
    <w:p w14:paraId="70BB04AE"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lastRenderedPageBreak/>
        <w:t>Phối hợp với Công an xã và các cơ quan, tổ chức có liên quan hướng dẫn xử lý các trường hợp thông tin chưa thống nhất, hồ sơ chưa đầy đủ hoặc phát sinh vướng mắc; kịp thời tham mưu UBND xã xem xét, giải quyết các nội dung thuộc thẩm quyền, báo cáo cấp có thẩm quyền đối với những nội dung vượt thẩm quyền.</w:t>
      </w:r>
    </w:p>
    <w:p w14:paraId="51AF701C"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rStyle w:val="Strong"/>
          <w:rFonts w:eastAsiaTheme="majorEastAsia"/>
          <w:sz w:val="28"/>
          <w:szCs w:val="28"/>
        </w:rPr>
        <w:t>d) Đề nghị Ban Thường trực Ủy ban Mặt trận Tổ quốc Việt Nam xã</w:t>
      </w:r>
    </w:p>
    <w:p w14:paraId="526CC766"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Phối hợp tuyên truyền, hướng dẫn và giám sát việc rà soát, lập, công khai danh sách đại diện hộ gia đình; hướng dẫn Ban Công tác Mặt trận các thôn phối hợp với Trưởng thôn trong quá trình thực hiện, bảo đảm dân chủ, công khai, khách quan và đúng quy định.</w:t>
      </w:r>
    </w:p>
    <w:p w14:paraId="322A7D1B" w14:textId="77777777" w:rsidR="00EA51C7" w:rsidRPr="00E108A8" w:rsidRDefault="00EA51C7" w:rsidP="00DA0777">
      <w:pPr>
        <w:pStyle w:val="NormalWeb"/>
        <w:spacing w:before="120" w:beforeAutospacing="0" w:after="120" w:afterAutospacing="0"/>
        <w:ind w:firstLine="720"/>
        <w:jc w:val="both"/>
        <w:rPr>
          <w:sz w:val="28"/>
          <w:szCs w:val="28"/>
        </w:rPr>
      </w:pPr>
      <w:r w:rsidRPr="00E108A8">
        <w:rPr>
          <w:sz w:val="28"/>
          <w:szCs w:val="28"/>
        </w:rPr>
        <w:t>UBND xã yêu cầu các cơ quan, đơn vị, cá nhân có liên quan nghiêm túc triển khai thực hiện; đề nghị Ban Thường trực Ủy ban Mặt trận Tổ quốc Việt Nam xã và Ban Công tác Mặt trận các thôn phối hợp thực hiện. Trong quá trình triển khai, nếu có khó khăn, vướng mắc, kịp thời báo cáo UBND xã (qua Phòng Văn hóa - Xã hội) để được xem xét, hướng dẫn giải quyết./.</w:t>
      </w: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4395"/>
        <w:gridCol w:w="4677"/>
      </w:tblGrid>
      <w:tr w:rsidR="00EF18A2" w14:paraId="17B48C6C" w14:textId="77777777" w:rsidTr="00DA0777">
        <w:tc>
          <w:tcPr>
            <w:tcW w:w="4395" w:type="dxa"/>
          </w:tcPr>
          <w:p w14:paraId="27FF16EA" w14:textId="2F675263" w:rsidR="00EF18A2" w:rsidRDefault="00EF18A2" w:rsidP="0051117A">
            <w:pPr>
              <w:spacing w:after="0"/>
            </w:pPr>
            <w:r w:rsidRPr="00E74E73">
              <w:rPr>
                <w:rFonts w:eastAsia="Times New Roman"/>
                <w:b/>
                <w:bCs/>
                <w:i/>
                <w:iCs/>
                <w:sz w:val="24"/>
                <w:szCs w:val="24"/>
              </w:rPr>
              <w:t>Nơi nhận:</w:t>
            </w:r>
            <w:r w:rsidRPr="00E74E73">
              <w:rPr>
                <w:rFonts w:eastAsia="Times New Roman"/>
                <w:sz w:val="22"/>
              </w:rPr>
              <w:br/>
            </w:r>
            <w:r>
              <w:rPr>
                <w:rFonts w:eastAsia="Times New Roman"/>
                <w:sz w:val="22"/>
              </w:rPr>
              <w:t>- Như trên;</w:t>
            </w:r>
            <w:r>
              <w:rPr>
                <w:rFonts w:eastAsia="Times New Roman"/>
                <w:sz w:val="22"/>
              </w:rPr>
              <w:br/>
              <w:t xml:space="preserve">- Chủ tịch, </w:t>
            </w:r>
            <w:r w:rsidR="00DA0777">
              <w:rPr>
                <w:rFonts w:eastAsia="Times New Roman"/>
                <w:sz w:val="22"/>
              </w:rPr>
              <w:t>P</w:t>
            </w:r>
            <w:r>
              <w:rPr>
                <w:rFonts w:eastAsia="Times New Roman"/>
                <w:sz w:val="22"/>
              </w:rPr>
              <w:t>hó CT UBND xã;</w:t>
            </w:r>
            <w:r>
              <w:rPr>
                <w:rFonts w:eastAsia="Times New Roman"/>
                <w:sz w:val="22"/>
              </w:rPr>
              <w:br/>
              <w:t>- Lưu: VT, VHXH.</w:t>
            </w:r>
          </w:p>
        </w:tc>
        <w:tc>
          <w:tcPr>
            <w:tcW w:w="4677" w:type="dxa"/>
          </w:tcPr>
          <w:p w14:paraId="001ECD81" w14:textId="77777777" w:rsidR="00EF18A2" w:rsidRPr="00A77B4E" w:rsidRDefault="00EF18A2" w:rsidP="0051117A">
            <w:pPr>
              <w:spacing w:after="0"/>
              <w:jc w:val="center"/>
              <w:rPr>
                <w:rFonts w:eastAsia="Times New Roman"/>
                <w:b/>
                <w:szCs w:val="26"/>
              </w:rPr>
            </w:pPr>
            <w:r w:rsidRPr="009454E9">
              <w:rPr>
                <w:rFonts w:eastAsia="Times New Roman"/>
                <w:b/>
                <w:szCs w:val="26"/>
              </w:rPr>
              <w:t>TM. ỦY BAN NHÂN DÂN</w:t>
            </w:r>
            <w:r w:rsidRPr="009454E9">
              <w:rPr>
                <w:rFonts w:eastAsia="Times New Roman"/>
                <w:b/>
                <w:szCs w:val="26"/>
              </w:rPr>
              <w:br/>
              <w:t>KT. CHỦ TỊCH</w:t>
            </w:r>
            <w:r w:rsidRPr="009454E9">
              <w:rPr>
                <w:rFonts w:eastAsia="Times New Roman"/>
                <w:b/>
                <w:szCs w:val="26"/>
              </w:rPr>
              <w:br/>
              <w:t>PHÓ CHỦ TỊCH</w:t>
            </w:r>
            <w:r w:rsidRPr="009454E9">
              <w:rPr>
                <w:rFonts w:eastAsia="Times New Roman"/>
                <w:b/>
                <w:szCs w:val="26"/>
              </w:rPr>
              <w:br/>
            </w:r>
            <w:r w:rsidRPr="009454E9">
              <w:rPr>
                <w:rFonts w:eastAsia="Times New Roman"/>
                <w:b/>
                <w:szCs w:val="26"/>
              </w:rPr>
              <w:br/>
            </w:r>
          </w:p>
          <w:p w14:paraId="38BE6DB5" w14:textId="77777777" w:rsidR="00EF18A2" w:rsidRDefault="00EF18A2" w:rsidP="0051117A">
            <w:pPr>
              <w:spacing w:after="0"/>
              <w:jc w:val="center"/>
              <w:rPr>
                <w:rFonts w:eastAsia="Times New Roman"/>
                <w:b/>
                <w:sz w:val="28"/>
                <w:szCs w:val="28"/>
              </w:rPr>
            </w:pPr>
          </w:p>
          <w:p w14:paraId="58937319" w14:textId="77777777" w:rsidR="004F3414" w:rsidRDefault="004F3414" w:rsidP="0051117A">
            <w:pPr>
              <w:spacing w:after="0"/>
              <w:jc w:val="center"/>
              <w:rPr>
                <w:rFonts w:eastAsia="Times New Roman"/>
                <w:b/>
                <w:sz w:val="28"/>
                <w:szCs w:val="28"/>
              </w:rPr>
            </w:pPr>
          </w:p>
          <w:p w14:paraId="2201D1EC" w14:textId="77777777" w:rsidR="00DA0777" w:rsidRPr="004F3414" w:rsidRDefault="00DA0777" w:rsidP="0051117A">
            <w:pPr>
              <w:spacing w:after="0"/>
              <w:jc w:val="center"/>
              <w:rPr>
                <w:rFonts w:eastAsia="Times New Roman"/>
                <w:b/>
                <w:sz w:val="28"/>
                <w:szCs w:val="28"/>
              </w:rPr>
            </w:pPr>
          </w:p>
          <w:p w14:paraId="7C839A29" w14:textId="77777777" w:rsidR="00EF18A2" w:rsidRPr="00EA338C" w:rsidRDefault="00EF18A2" w:rsidP="0051117A">
            <w:pPr>
              <w:spacing w:after="0"/>
              <w:jc w:val="center"/>
              <w:rPr>
                <w:rFonts w:eastAsia="Times New Roman"/>
                <w:b/>
                <w:sz w:val="28"/>
                <w:szCs w:val="28"/>
                <w:lang w:val="vi-VN"/>
              </w:rPr>
            </w:pPr>
          </w:p>
          <w:p w14:paraId="5FBE0437" w14:textId="65ED3C45" w:rsidR="00EF18A2" w:rsidRPr="00EA338C" w:rsidRDefault="004044C4" w:rsidP="0051117A">
            <w:pPr>
              <w:spacing w:after="0"/>
              <w:jc w:val="center"/>
              <w:rPr>
                <w:sz w:val="28"/>
                <w:szCs w:val="28"/>
              </w:rPr>
            </w:pPr>
            <w:r>
              <w:rPr>
                <w:rFonts w:eastAsia="Times New Roman"/>
                <w:b/>
                <w:sz w:val="28"/>
                <w:szCs w:val="28"/>
              </w:rPr>
              <w:t>Trần Tuấn Khoa</w:t>
            </w:r>
          </w:p>
        </w:tc>
      </w:tr>
    </w:tbl>
    <w:p w14:paraId="5CE373D1" w14:textId="77777777" w:rsidR="00C44971" w:rsidRDefault="00C44971"/>
    <w:sectPr w:rsidR="00C44971" w:rsidSect="00DA0777">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A22A5"/>
    <w:multiLevelType w:val="hybridMultilevel"/>
    <w:tmpl w:val="A13E7474"/>
    <w:lvl w:ilvl="0" w:tplc="6588AE42">
      <w:numFmt w:val="bullet"/>
      <w:lvlText w:val="-"/>
      <w:lvlJc w:val="left"/>
      <w:pPr>
        <w:ind w:left="3660" w:hanging="360"/>
      </w:pPr>
      <w:rPr>
        <w:rFonts w:ascii="Times New Roman" w:eastAsiaTheme="minorEastAsia" w:hAnsi="Times New Roman" w:cs="Times New Roman" w:hint="default"/>
      </w:rPr>
    </w:lvl>
    <w:lvl w:ilvl="1" w:tplc="042A0003" w:tentative="1">
      <w:start w:val="1"/>
      <w:numFmt w:val="bullet"/>
      <w:lvlText w:val="o"/>
      <w:lvlJc w:val="left"/>
      <w:pPr>
        <w:ind w:left="4380" w:hanging="360"/>
      </w:pPr>
      <w:rPr>
        <w:rFonts w:ascii="Courier New" w:hAnsi="Courier New" w:cs="Courier New" w:hint="default"/>
      </w:rPr>
    </w:lvl>
    <w:lvl w:ilvl="2" w:tplc="042A0005" w:tentative="1">
      <w:start w:val="1"/>
      <w:numFmt w:val="bullet"/>
      <w:lvlText w:val=""/>
      <w:lvlJc w:val="left"/>
      <w:pPr>
        <w:ind w:left="5100" w:hanging="360"/>
      </w:pPr>
      <w:rPr>
        <w:rFonts w:ascii="Wingdings" w:hAnsi="Wingdings" w:hint="default"/>
      </w:rPr>
    </w:lvl>
    <w:lvl w:ilvl="3" w:tplc="042A0001" w:tentative="1">
      <w:start w:val="1"/>
      <w:numFmt w:val="bullet"/>
      <w:lvlText w:val=""/>
      <w:lvlJc w:val="left"/>
      <w:pPr>
        <w:ind w:left="5820" w:hanging="360"/>
      </w:pPr>
      <w:rPr>
        <w:rFonts w:ascii="Symbol" w:hAnsi="Symbol" w:hint="default"/>
      </w:rPr>
    </w:lvl>
    <w:lvl w:ilvl="4" w:tplc="042A0003" w:tentative="1">
      <w:start w:val="1"/>
      <w:numFmt w:val="bullet"/>
      <w:lvlText w:val="o"/>
      <w:lvlJc w:val="left"/>
      <w:pPr>
        <w:ind w:left="6540" w:hanging="360"/>
      </w:pPr>
      <w:rPr>
        <w:rFonts w:ascii="Courier New" w:hAnsi="Courier New" w:cs="Courier New" w:hint="default"/>
      </w:rPr>
    </w:lvl>
    <w:lvl w:ilvl="5" w:tplc="042A0005" w:tentative="1">
      <w:start w:val="1"/>
      <w:numFmt w:val="bullet"/>
      <w:lvlText w:val=""/>
      <w:lvlJc w:val="left"/>
      <w:pPr>
        <w:ind w:left="7260" w:hanging="360"/>
      </w:pPr>
      <w:rPr>
        <w:rFonts w:ascii="Wingdings" w:hAnsi="Wingdings" w:hint="default"/>
      </w:rPr>
    </w:lvl>
    <w:lvl w:ilvl="6" w:tplc="042A0001" w:tentative="1">
      <w:start w:val="1"/>
      <w:numFmt w:val="bullet"/>
      <w:lvlText w:val=""/>
      <w:lvlJc w:val="left"/>
      <w:pPr>
        <w:ind w:left="7980" w:hanging="360"/>
      </w:pPr>
      <w:rPr>
        <w:rFonts w:ascii="Symbol" w:hAnsi="Symbol" w:hint="default"/>
      </w:rPr>
    </w:lvl>
    <w:lvl w:ilvl="7" w:tplc="042A0003" w:tentative="1">
      <w:start w:val="1"/>
      <w:numFmt w:val="bullet"/>
      <w:lvlText w:val="o"/>
      <w:lvlJc w:val="left"/>
      <w:pPr>
        <w:ind w:left="8700" w:hanging="360"/>
      </w:pPr>
      <w:rPr>
        <w:rFonts w:ascii="Courier New" w:hAnsi="Courier New" w:cs="Courier New" w:hint="default"/>
      </w:rPr>
    </w:lvl>
    <w:lvl w:ilvl="8" w:tplc="042A0005" w:tentative="1">
      <w:start w:val="1"/>
      <w:numFmt w:val="bullet"/>
      <w:lvlText w:val=""/>
      <w:lvlJc w:val="left"/>
      <w:pPr>
        <w:ind w:left="9420" w:hanging="360"/>
      </w:pPr>
      <w:rPr>
        <w:rFonts w:ascii="Wingdings" w:hAnsi="Wingdings" w:hint="default"/>
      </w:rPr>
    </w:lvl>
  </w:abstractNum>
  <w:abstractNum w:abstractNumId="1" w15:restartNumberingAfterBreak="0">
    <w:nsid w:val="2868513D"/>
    <w:multiLevelType w:val="hybridMultilevel"/>
    <w:tmpl w:val="1C184BA0"/>
    <w:lvl w:ilvl="0" w:tplc="C57A6CD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3DBA51B1"/>
    <w:multiLevelType w:val="multilevel"/>
    <w:tmpl w:val="8F8C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6674362">
    <w:abstractNumId w:val="1"/>
  </w:num>
  <w:num w:numId="2" w16cid:durableId="84150096">
    <w:abstractNumId w:val="0"/>
  </w:num>
  <w:num w:numId="3" w16cid:durableId="50619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8A2"/>
    <w:rsid w:val="000758DA"/>
    <w:rsid w:val="001F79C9"/>
    <w:rsid w:val="003D620B"/>
    <w:rsid w:val="004044C4"/>
    <w:rsid w:val="004075FA"/>
    <w:rsid w:val="004F3414"/>
    <w:rsid w:val="00645DA0"/>
    <w:rsid w:val="007629EB"/>
    <w:rsid w:val="0086646E"/>
    <w:rsid w:val="00A14893"/>
    <w:rsid w:val="00AD2A03"/>
    <w:rsid w:val="00BC1DA7"/>
    <w:rsid w:val="00C44971"/>
    <w:rsid w:val="00C65AFA"/>
    <w:rsid w:val="00D617D5"/>
    <w:rsid w:val="00DA0777"/>
    <w:rsid w:val="00E108A8"/>
    <w:rsid w:val="00E97B26"/>
    <w:rsid w:val="00EA51C7"/>
    <w:rsid w:val="00EF18A2"/>
    <w:rsid w:val="00F0594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9A712"/>
  <w15:chartTrackingRefBased/>
  <w15:docId w15:val="{26E36438-C312-4B42-94C8-34D44E34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A2"/>
    <w:pPr>
      <w:spacing w:after="60" w:line="240" w:lineRule="auto"/>
    </w:pPr>
    <w:rPr>
      <w:rFonts w:eastAsiaTheme="minorEastAsia"/>
      <w:color w:val="000000"/>
      <w:kern w:val="0"/>
      <w:sz w:val="26"/>
      <w:lang w:val="en-US"/>
      <w14:ligatures w14:val="none"/>
    </w:rPr>
  </w:style>
  <w:style w:type="paragraph" w:styleId="Heading1">
    <w:name w:val="heading 1"/>
    <w:basedOn w:val="Normal"/>
    <w:next w:val="Normal"/>
    <w:link w:val="Heading1Char"/>
    <w:uiPriority w:val="9"/>
    <w:qFormat/>
    <w:rsid w:val="00EF1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8A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EF18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F18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F18A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18A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18A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18A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8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8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8A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F18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18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18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18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18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18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18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8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8A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F18A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F18A2"/>
    <w:pPr>
      <w:spacing w:before="160"/>
      <w:jc w:val="center"/>
    </w:pPr>
    <w:rPr>
      <w:i/>
      <w:iCs/>
      <w:color w:val="404040" w:themeColor="text1" w:themeTint="BF"/>
    </w:rPr>
  </w:style>
  <w:style w:type="character" w:customStyle="1" w:styleId="QuoteChar">
    <w:name w:val="Quote Char"/>
    <w:basedOn w:val="DefaultParagraphFont"/>
    <w:link w:val="Quote"/>
    <w:uiPriority w:val="29"/>
    <w:rsid w:val="00EF18A2"/>
    <w:rPr>
      <w:i/>
      <w:iCs/>
      <w:color w:val="404040" w:themeColor="text1" w:themeTint="BF"/>
    </w:rPr>
  </w:style>
  <w:style w:type="paragraph" w:styleId="ListParagraph">
    <w:name w:val="List Paragraph"/>
    <w:basedOn w:val="Normal"/>
    <w:uiPriority w:val="34"/>
    <w:qFormat/>
    <w:rsid w:val="00EF18A2"/>
    <w:pPr>
      <w:ind w:left="720"/>
      <w:contextualSpacing/>
    </w:pPr>
  </w:style>
  <w:style w:type="character" w:styleId="IntenseEmphasis">
    <w:name w:val="Intense Emphasis"/>
    <w:basedOn w:val="DefaultParagraphFont"/>
    <w:uiPriority w:val="21"/>
    <w:qFormat/>
    <w:rsid w:val="00EF18A2"/>
    <w:rPr>
      <w:i/>
      <w:iCs/>
      <w:color w:val="0F4761" w:themeColor="accent1" w:themeShade="BF"/>
    </w:rPr>
  </w:style>
  <w:style w:type="paragraph" w:styleId="IntenseQuote">
    <w:name w:val="Intense Quote"/>
    <w:basedOn w:val="Normal"/>
    <w:next w:val="Normal"/>
    <w:link w:val="IntenseQuoteChar"/>
    <w:uiPriority w:val="30"/>
    <w:qFormat/>
    <w:rsid w:val="00EF1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8A2"/>
    <w:rPr>
      <w:i/>
      <w:iCs/>
      <w:color w:val="0F4761" w:themeColor="accent1" w:themeShade="BF"/>
    </w:rPr>
  </w:style>
  <w:style w:type="character" w:styleId="IntenseReference">
    <w:name w:val="Intense Reference"/>
    <w:basedOn w:val="DefaultParagraphFont"/>
    <w:uiPriority w:val="32"/>
    <w:qFormat/>
    <w:rsid w:val="00EF18A2"/>
    <w:rPr>
      <w:b/>
      <w:bCs/>
      <w:smallCaps/>
      <w:color w:val="0F4761" w:themeColor="accent1" w:themeShade="BF"/>
      <w:spacing w:val="5"/>
    </w:rPr>
  </w:style>
  <w:style w:type="paragraph" w:styleId="NormalWeb">
    <w:name w:val="Normal (Web)"/>
    <w:basedOn w:val="Normal"/>
    <w:uiPriority w:val="99"/>
    <w:unhideWhenUsed/>
    <w:rsid w:val="00EA51C7"/>
    <w:pPr>
      <w:spacing w:before="100" w:beforeAutospacing="1" w:after="100" w:afterAutospacing="1"/>
    </w:pPr>
    <w:rPr>
      <w:rFonts w:eastAsia="Times New Roman" w:cs="Times New Roman"/>
      <w:color w:val="auto"/>
      <w:sz w:val="24"/>
      <w:szCs w:val="24"/>
    </w:rPr>
  </w:style>
  <w:style w:type="character" w:styleId="Strong">
    <w:name w:val="Strong"/>
    <w:basedOn w:val="DefaultParagraphFont"/>
    <w:uiPriority w:val="22"/>
    <w:qFormat/>
    <w:rsid w:val="00EA51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33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Tuấn Khoa Trần</cp:lastModifiedBy>
  <cp:revision>18</cp:revision>
  <dcterms:created xsi:type="dcterms:W3CDTF">2026-10-09T23:37:00Z</dcterms:created>
  <dcterms:modified xsi:type="dcterms:W3CDTF">2026-10-12T00:55:00Z</dcterms:modified>
</cp:coreProperties>
</file>