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9"/>
      </w:tblGrid>
      <w:tr w:rsidR="009D1512" w:rsidRPr="00876FED" w14:paraId="02DE4EA3" w14:textId="77777777" w:rsidTr="00294062">
        <w:trPr>
          <w:trHeight w:val="1134"/>
          <w:jc w:val="center"/>
        </w:trPr>
        <w:tc>
          <w:tcPr>
            <w:tcW w:w="3828" w:type="dxa"/>
          </w:tcPr>
          <w:p w14:paraId="72EC9B44" w14:textId="77F1BD05" w:rsidR="009D1512" w:rsidRPr="002F307E" w:rsidRDefault="00500E30">
            <w:pPr>
              <w:rPr>
                <w:rFonts w:ascii="Times New Roman" w:eastAsia="Times New Roman" w:hAnsi="Times New Roman"/>
                <w:bCs/>
                <w:color w:val="auto"/>
              </w:rPr>
            </w:pPr>
            <w:r w:rsidRPr="002F307E">
              <w:rPr>
                <w:rFonts w:ascii="Times New Roman" w:eastAsia="Times New Roman" w:hAnsi="Times New Roman"/>
                <w:bCs/>
                <w:color w:val="auto"/>
              </w:rPr>
              <w:t>ĐẢNG BỘ TỈNH HÀ TĨNH</w:t>
            </w:r>
          </w:p>
          <w:p w14:paraId="7A0D72A4" w14:textId="4AAAFD36" w:rsidR="009D1512" w:rsidRPr="002F307E" w:rsidRDefault="00500E30">
            <w:pPr>
              <w:rPr>
                <w:rFonts w:ascii="Times New Roman" w:eastAsia="Times New Roman" w:hAnsi="Times New Roman"/>
                <w:b/>
                <w:color w:val="auto"/>
              </w:rPr>
            </w:pPr>
            <w:r w:rsidRPr="002F307E">
              <w:rPr>
                <w:rFonts w:ascii="Times New Roman" w:eastAsia="Times New Roman" w:hAnsi="Times New Roman"/>
                <w:b/>
                <w:color w:val="auto"/>
              </w:rPr>
              <w:t xml:space="preserve">ĐẢNG ỦY </w:t>
            </w:r>
            <w:r w:rsidR="00FD1D3D" w:rsidRPr="002F307E">
              <w:rPr>
                <w:rFonts w:ascii="Times New Roman" w:eastAsia="Times New Roman" w:hAnsi="Times New Roman"/>
                <w:b/>
                <w:color w:val="auto"/>
              </w:rPr>
              <w:t>XÃ HƯƠNG SƠN</w:t>
            </w:r>
          </w:p>
          <w:p w14:paraId="24169FD9" w14:textId="12FF0CEB" w:rsidR="007C7999" w:rsidRDefault="007C7999">
            <w:pPr>
              <w:rPr>
                <w:rFonts w:ascii="Times New Roman" w:eastAsia="Times New Roman" w:hAnsi="Times New Roman"/>
                <w:b/>
                <w:color w:val="auto"/>
                <w:sz w:val="26"/>
              </w:rPr>
            </w:pPr>
            <w:r>
              <w:rPr>
                <w:rFonts w:ascii="Times New Roman" w:eastAsia="Times New Roman" w:hAnsi="Times New Roman"/>
                <w:b/>
                <w:color w:val="auto"/>
                <w:sz w:val="26"/>
              </w:rPr>
              <w:t>*</w:t>
            </w:r>
          </w:p>
          <w:p w14:paraId="594ACB33" w14:textId="6120E181" w:rsidR="00500E30" w:rsidRPr="007C7999" w:rsidRDefault="00FD1D3D" w:rsidP="007C7999">
            <w:pPr>
              <w:rPr>
                <w:rFonts w:ascii="Times New Roman" w:eastAsia="Times New Roman" w:hAnsi="Times New Roman"/>
                <w:color w:val="auto"/>
              </w:rPr>
            </w:pPr>
            <w:r>
              <w:rPr>
                <w:rFonts w:ascii="Times New Roman" w:eastAsia="Times New Roman" w:hAnsi="Times New Roman"/>
                <w:color w:val="auto"/>
              </w:rPr>
              <w:t>Số</w:t>
            </w:r>
            <w:r>
              <w:rPr>
                <w:rFonts w:ascii="Times New Roman" w:eastAsia="Times New Roman" w:hAnsi="Times New Roman"/>
                <w:color w:val="auto"/>
                <w:lang w:val="vi-VN"/>
              </w:rPr>
              <w:t>:</w:t>
            </w:r>
            <w:r>
              <w:rPr>
                <w:rFonts w:ascii="Times New Roman" w:eastAsia="Times New Roman" w:hAnsi="Times New Roman"/>
                <w:color w:val="auto"/>
              </w:rPr>
              <w:t xml:space="preserve">        </w:t>
            </w:r>
            <w:r w:rsidR="00500E30">
              <w:rPr>
                <w:rFonts w:ascii="Times New Roman" w:eastAsia="Times New Roman" w:hAnsi="Times New Roman"/>
                <w:color w:val="auto"/>
              </w:rPr>
              <w:t>-</w:t>
            </w:r>
            <w:r>
              <w:rPr>
                <w:rFonts w:ascii="Times New Roman" w:eastAsia="Times New Roman" w:hAnsi="Times New Roman"/>
                <w:color w:val="auto"/>
              </w:rPr>
              <w:t>KH</w:t>
            </w:r>
            <w:r w:rsidR="00500E30">
              <w:rPr>
                <w:rFonts w:ascii="Times New Roman" w:eastAsia="Times New Roman" w:hAnsi="Times New Roman"/>
                <w:color w:val="auto"/>
              </w:rPr>
              <w:t>/ĐU</w:t>
            </w:r>
          </w:p>
        </w:tc>
        <w:tc>
          <w:tcPr>
            <w:tcW w:w="5529" w:type="dxa"/>
          </w:tcPr>
          <w:p w14:paraId="43911958" w14:textId="78CD524F" w:rsidR="007C7999" w:rsidRPr="008209A6" w:rsidRDefault="00500E30" w:rsidP="00876FED">
            <w:pPr>
              <w:rPr>
                <w:rFonts w:ascii="Times New Roman" w:eastAsia="Times New Roman" w:hAnsi="Times New Roman"/>
                <w:b/>
                <w:color w:val="auto"/>
                <w:sz w:val="30"/>
                <w:szCs w:val="30"/>
                <w:lang w:val="vi-VN"/>
              </w:rPr>
            </w:pPr>
            <w:r w:rsidRPr="002F307E">
              <w:rPr>
                <w:rFonts w:ascii="Times New Roman" w:eastAsia="Times New Roman" w:hAnsi="Times New Roman"/>
                <w:b/>
                <w:color w:val="auto"/>
                <w:sz w:val="30"/>
                <w:szCs w:val="30"/>
              </w:rPr>
              <w:t>ĐẢNG CỘNG SẢN VIỆT NAM</w:t>
            </w:r>
          </w:p>
          <w:p w14:paraId="536CF4C3" w14:textId="77DB901D" w:rsidR="008209A6" w:rsidRDefault="00876FED">
            <w:pPr>
              <w:rPr>
                <w:rFonts w:ascii="Times New Roman" w:eastAsia="Times New Roman" w:hAnsi="Times New Roman"/>
                <w:i/>
                <w:color w:val="auto"/>
                <w:lang w:val="vi-VN"/>
              </w:rPr>
            </w:pPr>
            <w:r>
              <w:rPr>
                <w:rFonts w:ascii="Times New Roman" w:eastAsia="Times New Roman" w:hAnsi="Times New Roman"/>
                <w:b/>
                <w:noProof/>
                <w:color w:val="auto"/>
              </w:rPr>
              <mc:AlternateContent>
                <mc:Choice Requires="wps">
                  <w:drawing>
                    <wp:anchor distT="0" distB="0" distL="114300" distR="114300" simplePos="0" relativeHeight="251659264" behindDoc="0" locked="0" layoutInCell="1" allowOverlap="1" wp14:anchorId="60C82660" wp14:editId="2CB01E24">
                      <wp:simplePos x="0" y="0"/>
                      <wp:positionH relativeFrom="column">
                        <wp:posOffset>448764</wp:posOffset>
                      </wp:positionH>
                      <wp:positionV relativeFrom="paragraph">
                        <wp:posOffset>41910</wp:posOffset>
                      </wp:positionV>
                      <wp:extent cx="2562225" cy="9525"/>
                      <wp:effectExtent l="0" t="0" r="28575" b="2857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622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01A117" id="_x0000_t32" coordsize="21600,21600" o:spt="32" o:oned="t" path="m,l21600,21600e" filled="f">
                      <v:path arrowok="t" fillok="f" o:connecttype="none"/>
                      <o:lock v:ext="edit" shapetype="t"/>
                    </v:shapetype>
                    <v:shape id="AutoShape 3" o:spid="_x0000_s1026" type="#_x0000_t32" style="position:absolute;margin-left:35.35pt;margin-top:3.3pt;width:201.75pt;height:.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"/>
                  </w:pict>
                </mc:Fallback>
              </mc:AlternateContent>
            </w:r>
            <w:r w:rsidR="004438D1">
              <w:rPr>
                <w:rFonts w:ascii="Times New Roman" w:eastAsia="Times New Roman" w:hAnsi="Times New Roman"/>
                <w:i/>
                <w:color w:val="auto"/>
                <w:lang w:val="vi-VN"/>
              </w:rPr>
              <w:t xml:space="preserve">        </w:t>
            </w:r>
            <w:r w:rsidR="008209A6">
              <w:rPr>
                <w:rFonts w:ascii="Times New Roman" w:eastAsia="Times New Roman" w:hAnsi="Times New Roman"/>
                <w:i/>
                <w:color w:val="auto"/>
                <w:lang w:val="vi-VN"/>
              </w:rPr>
              <w:t xml:space="preserve">  </w:t>
            </w:r>
          </w:p>
          <w:p w14:paraId="28CFA5AF" w14:textId="77777777" w:rsidR="00876FED" w:rsidRPr="00876FED" w:rsidRDefault="00876FED" w:rsidP="00876FED">
            <w:pPr>
              <w:rPr>
                <w:rFonts w:ascii="Times New Roman" w:eastAsia="Times New Roman" w:hAnsi="Times New Roman"/>
                <w:i/>
                <w:color w:val="auto"/>
                <w:sz w:val="22"/>
                <w:szCs w:val="22"/>
              </w:rPr>
            </w:pPr>
          </w:p>
          <w:p w14:paraId="63F9D7F2" w14:textId="3D34ACA2" w:rsidR="009D1512" w:rsidRDefault="00FD1D3D" w:rsidP="00876FED">
            <w:pPr>
              <w:rPr>
                <w:rFonts w:ascii="Times New Roman" w:eastAsia="Times New Roman" w:hAnsi="Times New Roman"/>
                <w:b/>
                <w:i/>
                <w:color w:val="auto"/>
                <w:lang w:val="vi-VN"/>
              </w:rPr>
            </w:pPr>
            <w:r>
              <w:rPr>
                <w:rFonts w:ascii="Times New Roman" w:eastAsia="Times New Roman" w:hAnsi="Times New Roman"/>
                <w:i/>
                <w:color w:val="auto"/>
                <w:lang w:val="vi-VN"/>
              </w:rPr>
              <w:t xml:space="preserve">Hương Sơn, ngày   </w:t>
            </w:r>
            <w:r w:rsidR="0011406D" w:rsidRPr="00876FED">
              <w:rPr>
                <w:rFonts w:ascii="Times New Roman" w:eastAsia="Times New Roman" w:hAnsi="Times New Roman"/>
                <w:i/>
                <w:color w:val="auto"/>
                <w:lang w:val="vi-VN"/>
              </w:rPr>
              <w:t xml:space="preserve"> </w:t>
            </w:r>
            <w:r>
              <w:rPr>
                <w:rFonts w:ascii="Times New Roman" w:eastAsia="Times New Roman" w:hAnsi="Times New Roman"/>
                <w:i/>
                <w:color w:val="auto"/>
                <w:lang w:val="vi-VN"/>
              </w:rPr>
              <w:t xml:space="preserve">   tháng</w:t>
            </w:r>
            <w:r w:rsidR="00500E30" w:rsidRPr="008209A6">
              <w:rPr>
                <w:rFonts w:ascii="Times New Roman" w:eastAsia="Times New Roman" w:hAnsi="Times New Roman"/>
                <w:i/>
                <w:color w:val="auto"/>
                <w:lang w:val="vi-VN"/>
              </w:rPr>
              <w:t xml:space="preserve"> </w:t>
            </w:r>
            <w:r w:rsidR="0085791A" w:rsidRPr="00876FED">
              <w:rPr>
                <w:rFonts w:ascii="Times New Roman" w:eastAsia="Times New Roman" w:hAnsi="Times New Roman"/>
                <w:i/>
                <w:color w:val="auto"/>
                <w:lang w:val="vi-VN"/>
              </w:rPr>
              <w:t>10</w:t>
            </w:r>
            <w:r>
              <w:rPr>
                <w:rFonts w:ascii="Times New Roman" w:eastAsia="Times New Roman" w:hAnsi="Times New Roman"/>
                <w:i/>
                <w:color w:val="auto"/>
                <w:lang w:val="vi-VN"/>
              </w:rPr>
              <w:t xml:space="preserve"> năm 2026</w:t>
            </w:r>
          </w:p>
        </w:tc>
      </w:tr>
    </w:tbl>
    <w:p w14:paraId="45DEC832" w14:textId="70271EBF" w:rsidR="00D85A74" w:rsidRPr="008209A6" w:rsidRDefault="007C7999" w:rsidP="007C7999">
      <w:pPr>
        <w:spacing w:line="240" w:lineRule="auto"/>
        <w:jc w:val="left"/>
        <w:rPr>
          <w:rFonts w:ascii="Times New Roman" w:eastAsia="Times New Roman" w:hAnsi="Times New Roman"/>
          <w:b/>
          <w:bCs/>
          <w:color w:val="auto"/>
          <w:lang w:val="vi-VN"/>
        </w:rPr>
      </w:pPr>
      <w:r>
        <w:rPr>
          <w:rFonts w:ascii="Times New Roman" w:eastAsia="Times New Roman" w:hAnsi="Times New Roman"/>
          <w:b/>
          <w:bCs/>
          <w:noProof/>
          <w:color w:val="auto"/>
        </w:rPr>
        <mc:AlternateContent>
          <mc:Choice Requires="wps">
            <w:drawing>
              <wp:anchor distT="0" distB="0" distL="114300" distR="114300" simplePos="0" relativeHeight="251661312" behindDoc="0" locked="0" layoutInCell="1" allowOverlap="1" wp14:anchorId="27D37AE0" wp14:editId="02BD93A8">
                <wp:simplePos x="0" y="0"/>
                <wp:positionH relativeFrom="column">
                  <wp:posOffset>106408</wp:posOffset>
                </wp:positionH>
                <wp:positionV relativeFrom="paragraph">
                  <wp:posOffset>20411</wp:posOffset>
                </wp:positionV>
                <wp:extent cx="1192378" cy="348343"/>
                <wp:effectExtent l="0" t="0" r="27305" b="13970"/>
                <wp:wrapNone/>
                <wp:docPr id="1864014826" name="Rectangle 5"/>
                <wp:cNvGraphicFramePr/>
                <a:graphic xmlns:a="http://schemas.openxmlformats.org/drawingml/2006/main">
                  <a:graphicData uri="http://schemas.microsoft.com/office/word/2010/wordprocessingShape">
                    <wps:wsp>
                      <wps:cNvSpPr/>
                      <wps:spPr>
                        <a:xfrm>
                          <a:off x="0" y="0"/>
                          <a:ext cx="1192378" cy="348343"/>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4C581FE" w14:textId="6A359D85" w:rsidR="007C7999" w:rsidRPr="007C7999" w:rsidRDefault="007C7999" w:rsidP="007C7999">
                            <w:r w:rsidRPr="007C7999">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37AE0" id="Rectangle 5" o:spid="_x0000_s1026" style="position:absolute;margin-left:8.4pt;margin-top:1.6pt;width:93.9pt;height:2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" fillcolor="white [3201]" strokecolor="black [3200]" strokeweight=".25pt">
                <v:textbox>
                  <w:txbxContent>
                    <w:p w14:paraId="34C581FE" w14:textId="6A359D85" w:rsidR="007C7999" w:rsidRPr="007C7999" w:rsidRDefault="007C7999" w:rsidP="007C7999">
                      <w:r w:rsidRPr="007C7999">
                        <w:t>DỰ THẢO</w:t>
                      </w:r>
                    </w:p>
                  </w:txbxContent>
                </v:textbox>
              </v:rect>
            </w:pict>
          </mc:Fallback>
        </mc:AlternateContent>
      </w:r>
    </w:p>
    <w:p w14:paraId="5A2B269C" w14:textId="7C11AE40" w:rsidR="009C086E" w:rsidRDefault="00FD1D3D" w:rsidP="000811DB">
      <w:pPr>
        <w:spacing w:line="240" w:lineRule="auto"/>
        <w:rPr>
          <w:rFonts w:ascii="Times New Roman" w:eastAsia="Times New Roman" w:hAnsi="Times New Roman"/>
          <w:b/>
          <w:bCs/>
          <w:color w:val="auto"/>
          <w:lang w:val="vi-VN"/>
        </w:rPr>
      </w:pPr>
      <w:r>
        <w:rPr>
          <w:rFonts w:ascii="Times New Roman" w:eastAsia="Times New Roman" w:hAnsi="Times New Roman"/>
          <w:b/>
          <w:bCs/>
          <w:color w:val="auto"/>
          <w:lang w:val="vi-VN"/>
        </w:rPr>
        <w:t>KẾ HOẠCH</w:t>
      </w:r>
    </w:p>
    <w:p w14:paraId="041E6B50" w14:textId="09209F0C" w:rsidR="009D1512" w:rsidRPr="00141B4C" w:rsidRDefault="009E66D4" w:rsidP="00141B4C">
      <w:pPr>
        <w:spacing w:line="240" w:lineRule="auto"/>
        <w:rPr>
          <w:b/>
          <w:bCs/>
          <w:lang w:val="vi-VN"/>
        </w:rPr>
      </w:pPr>
      <w:r w:rsidRPr="00876FED">
        <w:rPr>
          <w:b/>
          <w:bCs/>
          <w:lang w:val="vi-VN"/>
        </w:rPr>
        <w:t>Thực hiện Chương trình hành động số 19-CTr/TU ngày 28/8/2026 của Tỉnh ủy thực hiện Nghị quyết số 19-NQ/TW ngày 28/7/2026 của Ban Chấp hành Trung ương Đảng khóa XIV và Chương trình hành động số 33-CTr/TW ngày 28/7/2026 của Bộ Chính trị về đổi mới mô hình phát triển Việ</w:t>
      </w:r>
      <w:r w:rsidR="00BC6132" w:rsidRPr="00876FED">
        <w:rPr>
          <w:b/>
          <w:bCs/>
          <w:lang w:val="vi-VN"/>
        </w:rPr>
        <w:t>t Nam</w:t>
      </w:r>
      <w:r w:rsidR="002F307E" w:rsidRPr="00EE444C">
        <w:rPr>
          <w:rFonts w:ascii="Times New Roman" w:hAnsi="Times New Roman"/>
          <w:noProof/>
          <w:lang w:val="vi-VN"/>
        </w:rPr>
        <w:t xml:space="preserve">                </w:t>
      </w:r>
    </w:p>
    <w:p w14:paraId="41CADC97" w14:textId="4382503F" w:rsidR="00876FED" w:rsidRPr="00141B4C" w:rsidRDefault="00141B4C" w:rsidP="009D4D1F">
      <w:pPr>
        <w:spacing w:before="60" w:after="60" w:line="240" w:lineRule="auto"/>
        <w:ind w:firstLine="720"/>
        <w:jc w:val="both"/>
        <w:rPr>
          <w:rFonts w:ascii="Times New Roman" w:hAnsi="Times New Roman"/>
          <w:bCs/>
          <w:lang w:val="vi-VN"/>
        </w:rPr>
      </w:pPr>
      <w:r>
        <w:rPr>
          <w:rFonts w:ascii="Times New Roman" w:hAnsi="Times New Roman"/>
          <w:noProof/>
          <w:lang w:val="vi-VN"/>
        </w:rPr>
        <mc:AlternateContent>
          <mc:Choice Requires="wps">
            <w:drawing>
              <wp:anchor distT="0" distB="0" distL="114300" distR="114300" simplePos="0" relativeHeight="251662336" behindDoc="0" locked="0" layoutInCell="1" allowOverlap="1" wp14:anchorId="2552F97B" wp14:editId="5F7B3DE0">
                <wp:simplePos x="0" y="0"/>
                <wp:positionH relativeFrom="column">
                  <wp:posOffset>2330014</wp:posOffset>
                </wp:positionH>
                <wp:positionV relativeFrom="paragraph">
                  <wp:posOffset>19420</wp:posOffset>
                </wp:positionV>
                <wp:extent cx="989283" cy="0"/>
                <wp:effectExtent l="0" t="0" r="0" b="0"/>
                <wp:wrapNone/>
                <wp:docPr id="1226722359" name="Straight Connector 3"/>
                <wp:cNvGraphicFramePr/>
                <a:graphic xmlns:a="http://schemas.openxmlformats.org/drawingml/2006/main">
                  <a:graphicData uri="http://schemas.microsoft.com/office/word/2010/wordprocessingShape">
                    <wps:wsp>
                      <wps:cNvCnPr/>
                      <wps:spPr>
                        <a:xfrm>
                          <a:off x="0" y="0"/>
                          <a:ext cx="9892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7AD89D"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45pt,1.55pt" to="261.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" strokecolor="black [3040]"/>
            </w:pict>
          </mc:Fallback>
        </mc:AlternateContent>
      </w:r>
    </w:p>
    <w:p w14:paraId="52129086" w14:textId="0EBE9E48" w:rsidR="00190E72" w:rsidRPr="00B75128" w:rsidRDefault="00190E72" w:rsidP="00430614">
      <w:pPr>
        <w:spacing w:before="120" w:after="120" w:line="240" w:lineRule="auto"/>
        <w:ind w:firstLine="720"/>
        <w:jc w:val="both"/>
        <w:rPr>
          <w:rFonts w:ascii="Times New Roman" w:hAnsi="Times New Roman"/>
          <w:bCs/>
          <w:lang w:val="vi-VN"/>
        </w:rPr>
      </w:pPr>
      <w:r w:rsidRPr="00190E72">
        <w:rPr>
          <w:rFonts w:ascii="Times New Roman" w:hAnsi="Times New Roman"/>
          <w:bCs/>
          <w:lang w:val="vi-VN"/>
        </w:rPr>
        <w:t xml:space="preserve">Thực hiện </w:t>
      </w:r>
      <w:r w:rsidR="00B75128" w:rsidRPr="0011406D">
        <w:rPr>
          <w:rFonts w:ascii="Times New Roman" w:hAnsi="Times New Roman"/>
          <w:bCs/>
          <w:lang w:val="vi-VN"/>
        </w:rPr>
        <w:t xml:space="preserve">Chương trình </w:t>
      </w:r>
      <w:r w:rsidR="00B75128" w:rsidRPr="00B75128">
        <w:rPr>
          <w:rFonts w:ascii="Times New Roman" w:hAnsi="Times New Roman"/>
          <w:bCs/>
          <w:lang w:val="vi-VN"/>
        </w:rPr>
        <w:t>hành động số 19-CTr/TU ngày 28/8/2026 của Tỉnh ủy thực hiện Nghị quyết số 19-NQ/TW ngày 28/7/2026 của Ban Chấp hành Trung ương Đảng khóa XIV và Chương trình hành động số 33-CTr/TW ngày 28/7/2026 của Bộ Chính trị về đổi mới mô hình phát triển Việt Nam</w:t>
      </w:r>
      <w:r w:rsidRPr="00190E72">
        <w:rPr>
          <w:rFonts w:ascii="Times New Roman" w:hAnsi="Times New Roman"/>
          <w:bCs/>
          <w:lang w:val="vi-VN"/>
        </w:rPr>
        <w:t xml:space="preserve">; Ban Thường vụ </w:t>
      </w:r>
      <w:r w:rsidR="00E24B35" w:rsidRPr="0011406D">
        <w:rPr>
          <w:rFonts w:ascii="Times New Roman" w:hAnsi="Times New Roman"/>
          <w:bCs/>
          <w:lang w:val="vi-VN"/>
        </w:rPr>
        <w:t>Đảng ủy</w:t>
      </w:r>
      <w:r w:rsidR="00A711A1" w:rsidRPr="0011406D">
        <w:rPr>
          <w:rFonts w:ascii="Times New Roman" w:hAnsi="Times New Roman"/>
          <w:bCs/>
          <w:lang w:val="vi-VN"/>
        </w:rPr>
        <w:t xml:space="preserve"> xã</w:t>
      </w:r>
      <w:r w:rsidRPr="00190E72">
        <w:rPr>
          <w:rFonts w:ascii="Times New Roman" w:hAnsi="Times New Roman"/>
          <w:bCs/>
          <w:lang w:val="vi-VN"/>
        </w:rPr>
        <w:t xml:space="preserve"> ban hành </w:t>
      </w:r>
      <w:r w:rsidR="00A711A1" w:rsidRPr="0011406D">
        <w:rPr>
          <w:rFonts w:ascii="Times New Roman" w:hAnsi="Times New Roman"/>
          <w:bCs/>
          <w:lang w:val="vi-VN"/>
        </w:rPr>
        <w:t>Kế hoạch</w:t>
      </w:r>
      <w:r w:rsidRPr="00190E72">
        <w:rPr>
          <w:rFonts w:ascii="Times New Roman" w:hAnsi="Times New Roman"/>
          <w:bCs/>
          <w:lang w:val="vi-VN"/>
        </w:rPr>
        <w:t xml:space="preserve"> như sau:</w:t>
      </w:r>
      <w:r w:rsidRPr="0011406D">
        <w:rPr>
          <w:lang w:val="vi-VN"/>
        </w:rPr>
        <w:t xml:space="preserve"> </w:t>
      </w:r>
    </w:p>
    <w:p w14:paraId="630B7A34" w14:textId="77777777" w:rsidR="00190E72" w:rsidRPr="00876FED" w:rsidRDefault="00190E72" w:rsidP="00430614">
      <w:pPr>
        <w:spacing w:before="120" w:after="120" w:line="240" w:lineRule="auto"/>
        <w:ind w:firstLine="720"/>
        <w:jc w:val="both"/>
        <w:outlineLvl w:val="1"/>
        <w:rPr>
          <w:b/>
          <w:bCs/>
          <w:lang w:val="vi-VN"/>
        </w:rPr>
      </w:pPr>
      <w:r w:rsidRPr="00876FED">
        <w:rPr>
          <w:b/>
          <w:bCs/>
          <w:lang w:val="vi-VN"/>
        </w:rPr>
        <w:t xml:space="preserve">I. MỤC ĐÍCH, YÊU CẦU </w:t>
      </w:r>
    </w:p>
    <w:p w14:paraId="39807431" w14:textId="583F2B44" w:rsidR="003957FC" w:rsidRDefault="00D96B59" w:rsidP="00430614">
      <w:pPr>
        <w:spacing w:before="120" w:after="120" w:line="240" w:lineRule="auto"/>
        <w:ind w:firstLine="720"/>
        <w:jc w:val="both"/>
        <w:outlineLvl w:val="1"/>
        <w:rPr>
          <w:rFonts w:ascii="Times New Roman" w:hAnsi="Times New Roman"/>
          <w:bCs/>
          <w:lang w:val="vi-VN"/>
        </w:rPr>
      </w:pPr>
      <w:r w:rsidRPr="003957FC">
        <w:rPr>
          <w:rFonts w:ascii="Times New Roman" w:hAnsi="Times New Roman"/>
          <w:b/>
          <w:bCs/>
          <w:lang w:val="vi-VN"/>
        </w:rPr>
        <w:t>1.</w:t>
      </w:r>
      <w:r w:rsidRPr="00D96B59">
        <w:rPr>
          <w:rFonts w:ascii="Times New Roman" w:hAnsi="Times New Roman"/>
          <w:bCs/>
          <w:lang w:val="vi-VN"/>
        </w:rPr>
        <w:t xml:space="preserve"> Quán triệt sâu sắc, triển khai thực hiện đầy đủ, kịp thời và hiệu quả các quan điểm, mục tiêu, nhiệm vụ và giải pháp của</w:t>
      </w:r>
      <w:r w:rsidR="003957FC" w:rsidRPr="0011406D">
        <w:rPr>
          <w:rFonts w:ascii="Times New Roman" w:hAnsi="Times New Roman"/>
          <w:bCs/>
          <w:lang w:val="vi-VN"/>
        </w:rPr>
        <w:t xml:space="preserve"> Chương trình </w:t>
      </w:r>
      <w:r w:rsidR="003957FC" w:rsidRPr="00B75128">
        <w:rPr>
          <w:rFonts w:ascii="Times New Roman" w:hAnsi="Times New Roman"/>
          <w:bCs/>
          <w:lang w:val="vi-VN"/>
        </w:rPr>
        <w:t>hành động số 19-CTr/TU ngày 28/8/2026 của Tỉnh ủy thực hiện</w:t>
      </w:r>
      <w:r w:rsidRPr="00D96B59">
        <w:rPr>
          <w:rFonts w:ascii="Times New Roman" w:hAnsi="Times New Roman"/>
          <w:bCs/>
          <w:lang w:val="vi-VN"/>
        </w:rPr>
        <w:t xml:space="preserve"> Nghị quyết số 19-NQ/TW, Chương trình hành động số 33-CTr/TW và </w:t>
      </w:r>
      <w:r w:rsidR="00294062" w:rsidRPr="0011406D">
        <w:rPr>
          <w:rFonts w:ascii="Times New Roman" w:hAnsi="Times New Roman"/>
          <w:bCs/>
          <w:lang w:val="vi-VN"/>
        </w:rPr>
        <w:t xml:space="preserve">Chương trình </w:t>
      </w:r>
      <w:r w:rsidR="00294062" w:rsidRPr="00B75128">
        <w:rPr>
          <w:rFonts w:ascii="Times New Roman" w:hAnsi="Times New Roman"/>
          <w:bCs/>
          <w:lang w:val="vi-VN"/>
        </w:rPr>
        <w:t>hành động số 19-CTr/TU</w:t>
      </w:r>
      <w:r w:rsidRPr="00D96B59">
        <w:rPr>
          <w:rFonts w:ascii="Times New Roman" w:hAnsi="Times New Roman"/>
          <w:bCs/>
          <w:lang w:val="vi-VN"/>
        </w:rPr>
        <w:t xml:space="preserve">, tạo chuyển biến mạnh mẽ về nhận thức, tư duy và hành động của cấp ủy, tổ chức đảng, chính quyền, cán bộ, đảng viên, cộng đồng doanh nghiệp và Nhân dân về yêu cầu đổi mới mô hình phát triển trong giai đoạn mới. Khơi dậy khát vọng phát triển, tinh thần đổi mới sáng tạo, ý chí tự lực, tự cường; đề cao trách nhiệm, tính chủ động, tinh thần dám nghĩ, dám làm, dám chịu trách nhiệm vì lợi ích chung. </w:t>
      </w:r>
    </w:p>
    <w:p w14:paraId="702429AF" w14:textId="7F60348A" w:rsidR="003A1583" w:rsidRPr="0011406D" w:rsidRDefault="00D96B59" w:rsidP="00430614">
      <w:pPr>
        <w:pStyle w:val="NormalWeb"/>
        <w:spacing w:before="120" w:beforeAutospacing="0" w:after="120" w:afterAutospacing="0"/>
        <w:ind w:firstLine="720"/>
        <w:jc w:val="both"/>
        <w:rPr>
          <w:b w:val="0"/>
          <w:lang w:val="vi-VN"/>
        </w:rPr>
      </w:pPr>
      <w:r w:rsidRPr="003A1583">
        <w:rPr>
          <w:rFonts w:eastAsiaTheme="minorHAnsi"/>
          <w:bCs/>
          <w:color w:val="000000"/>
          <w:sz w:val="28"/>
          <w:szCs w:val="28"/>
          <w:lang w:val="vi-VN"/>
        </w:rPr>
        <w:t>2.</w:t>
      </w:r>
      <w:r w:rsidRPr="003A1583">
        <w:rPr>
          <w:rFonts w:eastAsiaTheme="minorHAnsi"/>
          <w:b w:val="0"/>
          <w:bCs/>
          <w:color w:val="000000"/>
          <w:sz w:val="28"/>
          <w:szCs w:val="28"/>
          <w:lang w:val="vi-VN"/>
        </w:rPr>
        <w:t xml:space="preserve"> </w:t>
      </w:r>
      <w:r w:rsidR="003A1583" w:rsidRPr="003A1583">
        <w:rPr>
          <w:rFonts w:eastAsiaTheme="minorHAnsi"/>
          <w:b w:val="0"/>
          <w:bCs/>
          <w:color w:val="000000"/>
          <w:sz w:val="28"/>
          <w:szCs w:val="28"/>
          <w:lang w:val="vi-VN"/>
        </w:rPr>
        <w:t xml:space="preserve">Phát huy tiềm năng, lợi thế của địa phương; đổi mới mô hình phát triển theo hướng nhanh, bền vững, gắn với ứng dụng khoa học, công nghệ, đổi mới sáng tạo, chuyển đổi số và chuyển đổi xanh; huy động, quản lý, sử dụng hiệu quả các nguồn lực, bảo vệ môi trường, nâng cao đời sống Nhân dân, bảo đảm quốc phòng, an ninh. Tổ chức triển khai đồng bộ các nhiệm vụ, giải pháp, góp phần thực hiện thắng lợi các mục tiêu Nghị quyết Đại hội XIV của Đảng, Nghị quyết Đại hội Đảng bộ tỉnh lần thứ XX và Nghị quyết Đại hội Đảng bộ xã nhiệm kỳ 2025 </w:t>
      </w:r>
      <w:r w:rsidR="00141B4C" w:rsidRPr="00141B4C">
        <w:rPr>
          <w:rFonts w:eastAsiaTheme="minorHAnsi"/>
          <w:b w:val="0"/>
          <w:bCs/>
          <w:color w:val="000000"/>
          <w:sz w:val="28"/>
          <w:szCs w:val="28"/>
          <w:lang w:val="vi-VN"/>
        </w:rPr>
        <w:t>-</w:t>
      </w:r>
      <w:r w:rsidR="003A1583" w:rsidRPr="003A1583">
        <w:rPr>
          <w:rFonts w:eastAsiaTheme="minorHAnsi"/>
          <w:b w:val="0"/>
          <w:bCs/>
          <w:color w:val="000000"/>
          <w:sz w:val="28"/>
          <w:szCs w:val="28"/>
          <w:lang w:val="vi-VN"/>
        </w:rPr>
        <w:t xml:space="preserve"> 2030</w:t>
      </w:r>
      <w:r w:rsidR="003A1583" w:rsidRPr="0011406D">
        <w:rPr>
          <w:rFonts w:eastAsiaTheme="minorHAnsi"/>
          <w:b w:val="0"/>
          <w:bCs/>
          <w:color w:val="000000"/>
          <w:sz w:val="28"/>
          <w:szCs w:val="28"/>
          <w:lang w:val="vi-VN"/>
        </w:rPr>
        <w:t>.</w:t>
      </w:r>
    </w:p>
    <w:p w14:paraId="4A3B4388" w14:textId="07C1F648" w:rsidR="00190E72" w:rsidRPr="00545F58" w:rsidRDefault="00D96B59" w:rsidP="00430614">
      <w:pPr>
        <w:pStyle w:val="NormalWeb"/>
        <w:spacing w:before="120" w:beforeAutospacing="0" w:after="120" w:afterAutospacing="0"/>
        <w:ind w:firstLine="720"/>
        <w:jc w:val="both"/>
        <w:rPr>
          <w:rFonts w:eastAsiaTheme="minorHAnsi"/>
          <w:b w:val="0"/>
          <w:bCs/>
          <w:color w:val="000000"/>
          <w:sz w:val="28"/>
          <w:szCs w:val="28"/>
          <w:lang w:val="vi-VN"/>
        </w:rPr>
      </w:pPr>
      <w:r w:rsidRPr="00992308">
        <w:rPr>
          <w:rFonts w:eastAsiaTheme="minorHAnsi"/>
          <w:bCs/>
          <w:color w:val="000000"/>
          <w:sz w:val="28"/>
          <w:szCs w:val="28"/>
          <w:lang w:val="vi-VN"/>
        </w:rPr>
        <w:t>3.</w:t>
      </w:r>
      <w:r w:rsidRPr="00992308">
        <w:rPr>
          <w:rFonts w:eastAsiaTheme="minorHAnsi"/>
          <w:b w:val="0"/>
          <w:bCs/>
          <w:color w:val="000000"/>
          <w:sz w:val="28"/>
          <w:szCs w:val="28"/>
          <w:lang w:val="vi-VN"/>
        </w:rPr>
        <w:t xml:space="preserve"> </w:t>
      </w:r>
      <w:r w:rsidR="00992308" w:rsidRPr="00992308">
        <w:rPr>
          <w:rFonts w:eastAsiaTheme="minorHAnsi"/>
          <w:b w:val="0"/>
          <w:bCs/>
          <w:color w:val="000000"/>
          <w:sz w:val="28"/>
          <w:szCs w:val="28"/>
          <w:lang w:val="vi-VN"/>
        </w:rPr>
        <w:t>Việc triển khai thực hiện phải bám sát quan điểm, mục tiêu, nhiệm vụ, giải pháp của Trung ương, tỉnh và xã; bảo đảm đồng bộ, thống nhất, có trọng tâm, trọng điểm; xác định rõ tiến độ, nguồn lực và trách nhiệm của từng cơ quan, đơn vị. Tăng cường kiểm tra, giám sát, định kỳ đánh giá, kịp thời tháo gỡ khó khăn, vướng mắc, bảo đảm hoàn thành các mục tiêu, chỉ tiêu, nhiệm vụ đề ra.</w:t>
      </w:r>
    </w:p>
    <w:p w14:paraId="71C37A05" w14:textId="7FF3E23D" w:rsidR="00826291" w:rsidRPr="002466F6" w:rsidRDefault="00826291" w:rsidP="00430614">
      <w:pPr>
        <w:spacing w:before="120" w:after="120" w:line="240" w:lineRule="auto"/>
        <w:ind w:firstLine="720"/>
        <w:jc w:val="both"/>
        <w:outlineLvl w:val="1"/>
        <w:rPr>
          <w:rFonts w:ascii="Times New Roman" w:hAnsi="Times New Roman"/>
          <w:b/>
          <w:lang w:val="vi-VN"/>
        </w:rPr>
      </w:pPr>
      <w:r w:rsidRPr="002466F6">
        <w:rPr>
          <w:rFonts w:ascii="Times New Roman" w:hAnsi="Times New Roman"/>
          <w:b/>
          <w:lang w:val="vi-VN"/>
        </w:rPr>
        <w:t>II. MỤC TIÊU VÀ CHỈ TIÊU</w:t>
      </w:r>
    </w:p>
    <w:p w14:paraId="732D183C" w14:textId="77777777" w:rsidR="00826291" w:rsidRPr="002466F6" w:rsidRDefault="00826291" w:rsidP="00430614">
      <w:pPr>
        <w:spacing w:before="120" w:after="120" w:line="240" w:lineRule="auto"/>
        <w:ind w:firstLine="720"/>
        <w:jc w:val="both"/>
        <w:outlineLvl w:val="1"/>
        <w:rPr>
          <w:rFonts w:ascii="Times New Roman" w:hAnsi="Times New Roman"/>
          <w:b/>
          <w:lang w:val="vi-VN"/>
        </w:rPr>
      </w:pPr>
      <w:r w:rsidRPr="002466F6">
        <w:rPr>
          <w:rFonts w:ascii="Times New Roman" w:hAnsi="Times New Roman"/>
          <w:b/>
          <w:lang w:val="vi-VN"/>
        </w:rPr>
        <w:t>1. Mục tiêu</w:t>
      </w:r>
    </w:p>
    <w:p w14:paraId="68FD4D6F" w14:textId="0EE00ABA" w:rsidR="00826291" w:rsidRPr="0011406D" w:rsidRDefault="003B0931" w:rsidP="00430614">
      <w:pPr>
        <w:pStyle w:val="NormalWeb"/>
        <w:spacing w:before="120" w:beforeAutospacing="0" w:after="120" w:afterAutospacing="0"/>
        <w:ind w:firstLine="720"/>
        <w:jc w:val="both"/>
        <w:rPr>
          <w:b w:val="0"/>
          <w:lang w:val="vi-VN"/>
        </w:rPr>
      </w:pPr>
      <w:r w:rsidRPr="0011406D">
        <w:rPr>
          <w:b w:val="0"/>
          <w:bCs/>
          <w:i/>
          <w:sz w:val="28"/>
          <w:szCs w:val="28"/>
          <w:lang w:val="vi-VN"/>
        </w:rPr>
        <w:lastRenderedPageBreak/>
        <w:t>- Mục tiêu đên năm 2030:</w:t>
      </w:r>
      <w:r w:rsidRPr="0011406D">
        <w:rPr>
          <w:bCs/>
          <w:lang w:val="vi-VN"/>
        </w:rPr>
        <w:t xml:space="preserve"> </w:t>
      </w:r>
      <w:r w:rsidR="00881070" w:rsidRPr="00881070">
        <w:rPr>
          <w:rFonts w:eastAsiaTheme="minorHAnsi"/>
          <w:b w:val="0"/>
          <w:bCs/>
          <w:color w:val="000000"/>
          <w:sz w:val="28"/>
          <w:szCs w:val="28"/>
          <w:lang w:val="vi-VN"/>
        </w:rPr>
        <w:t>Đổi mới mô hình phát triển theo hướng nhanh, bền vững, phát huy hiệu quả tiềm năng, lợi thế địa phương; lấy khoa học, công nghệ, đổi mới sáng tạo và chuyển đổi số làm động lực, gắn với phát triển kinh tế xanh, kinh tế tuần hoàn và bảo vệ môi trường. Phấn đấu tốc độ tăng tổng giá trị sản phẩm trên địa bàn bình quân giai đoạn 2026 - 2030 đạt từ</w:t>
      </w:r>
      <w:r w:rsidR="00881070">
        <w:rPr>
          <w:rFonts w:eastAsiaTheme="minorHAnsi"/>
          <w:b w:val="0"/>
          <w:bCs/>
          <w:color w:val="000000"/>
          <w:sz w:val="28"/>
          <w:szCs w:val="28"/>
          <w:lang w:val="vi-VN"/>
        </w:rPr>
        <w:t xml:space="preserve"> 10</w:t>
      </w:r>
      <w:r w:rsidR="00881070" w:rsidRPr="00881070">
        <w:rPr>
          <w:rFonts w:eastAsiaTheme="minorHAnsi"/>
          <w:b w:val="0"/>
          <w:bCs/>
          <w:color w:val="000000"/>
          <w:sz w:val="28"/>
          <w:szCs w:val="28"/>
          <w:lang w:val="vi-VN"/>
        </w:rPr>
        <w:t>% trở lên. Phát triển toàn diện văn hóa, xã hội, giải quyết việc làm, bảo đảm an sinh xã hội, nâng cao đời sống Nhân dân; củng cố quốc phòng, an ninh, giữ vững trật tự, an toàn xã hội, phấn đấu hoàn thành vượt mức các chỉ tiêu kinh tế - xã hội đề ra.</w:t>
      </w:r>
    </w:p>
    <w:p w14:paraId="5BCD848D" w14:textId="77777777" w:rsidR="00D843E1" w:rsidRPr="0011406D" w:rsidRDefault="003B0931" w:rsidP="00430614">
      <w:pPr>
        <w:pStyle w:val="NormalWeb"/>
        <w:spacing w:before="120" w:beforeAutospacing="0" w:after="120" w:afterAutospacing="0"/>
        <w:ind w:firstLine="720"/>
        <w:jc w:val="both"/>
        <w:rPr>
          <w:b w:val="0"/>
          <w:sz w:val="28"/>
          <w:szCs w:val="28"/>
          <w:lang w:val="vi-VN"/>
        </w:rPr>
      </w:pPr>
      <w:r w:rsidRPr="0011406D">
        <w:rPr>
          <w:b w:val="0"/>
          <w:bCs/>
          <w:i/>
          <w:sz w:val="28"/>
          <w:szCs w:val="28"/>
          <w:lang w:val="vi-VN"/>
        </w:rPr>
        <w:t>- Mục tiêu đến năm 2035:</w:t>
      </w:r>
      <w:r w:rsidRPr="0011406D">
        <w:rPr>
          <w:bCs/>
          <w:sz w:val="28"/>
          <w:szCs w:val="28"/>
          <w:lang w:val="vi-VN"/>
        </w:rPr>
        <w:t xml:space="preserve"> </w:t>
      </w:r>
      <w:r w:rsidR="00D843E1" w:rsidRPr="0011406D">
        <w:rPr>
          <w:b w:val="0"/>
          <w:sz w:val="28"/>
          <w:szCs w:val="28"/>
          <w:lang w:val="vi-VN"/>
        </w:rPr>
        <w:t>Hoàn thiện mô hình phát triển kinh tế - xã hội theo hướng hiện đại, xanh và bền vững; nâng cao năng suất, chất lượng, ứng dụng khoa học, công nghệ và chuyển đổi số. Phát triển nông nghiệp hàng hóa, thương mại, dịch vụ và kinh tế tư nhân; đầu tư hạ tầng kinh tế - xã hội đồng bộ, tăng cường quản lý đất đai, tài nguyên, bảo vệ môi trường. Đẩy mạnh phát triển chính quyền số, kinh tế số, xã hội số; nâng cao chất lượng giáo dục, y tế, văn hóa, an sinh xã hội và đời sống Nhân dân. Giữ vững quốc phòng, an ninh; xây dựng hệ thống chính trị tinh gọn, hoạt động hiệu lực, hiệu quả, phát huy vai trò chủ thể của Nhân dân trong phát triển địa phương.</w:t>
      </w:r>
    </w:p>
    <w:p w14:paraId="7C091032" w14:textId="4B24BF59" w:rsidR="003B0931" w:rsidRPr="005B3F68" w:rsidRDefault="003B0931" w:rsidP="00430614">
      <w:pPr>
        <w:spacing w:before="120" w:after="120" w:line="240" w:lineRule="auto"/>
        <w:ind w:firstLine="720"/>
        <w:jc w:val="both"/>
        <w:outlineLvl w:val="1"/>
        <w:rPr>
          <w:rFonts w:ascii="Times New Roman" w:hAnsi="Times New Roman"/>
          <w:bCs/>
          <w:lang w:val="vi-VN"/>
        </w:rPr>
      </w:pPr>
      <w:r w:rsidRPr="0011406D">
        <w:rPr>
          <w:rFonts w:ascii="Times New Roman" w:hAnsi="Times New Roman"/>
          <w:bCs/>
          <w:i/>
          <w:lang w:val="vi-VN"/>
        </w:rPr>
        <w:t>- Mục tiêu đến năm 2045:</w:t>
      </w:r>
      <w:r w:rsidRPr="0011406D">
        <w:rPr>
          <w:rFonts w:ascii="Times New Roman" w:hAnsi="Times New Roman"/>
          <w:bCs/>
          <w:lang w:val="vi-VN"/>
        </w:rPr>
        <w:t xml:space="preserve"> </w:t>
      </w:r>
      <w:r w:rsidR="005B3F68" w:rsidRPr="005B3F68">
        <w:rPr>
          <w:rFonts w:ascii="Times New Roman" w:hAnsi="Times New Roman"/>
          <w:bCs/>
          <w:lang w:val="vi-VN"/>
        </w:rPr>
        <w:t xml:space="preserve">Xây dựng xã </w:t>
      </w:r>
      <w:r w:rsidR="005B3F68" w:rsidRPr="0011406D">
        <w:rPr>
          <w:rFonts w:ascii="Times New Roman" w:hAnsi="Times New Roman"/>
          <w:bCs/>
          <w:lang w:val="vi-VN"/>
        </w:rPr>
        <w:t>Hương Sơn</w:t>
      </w:r>
      <w:r w:rsidR="005B3F68" w:rsidRPr="005B3F68">
        <w:rPr>
          <w:rFonts w:ascii="Times New Roman" w:hAnsi="Times New Roman"/>
          <w:bCs/>
          <w:lang w:val="vi-VN"/>
        </w:rPr>
        <w:t xml:space="preserve"> phát triển toàn diện, văn minh, hiện đại, có kinh tế phát triển, hạ tầng đồng bộ, môi trường sống an toàn, chất lượng và bền vững. Kinh tế phát triển theo hướng hiện đại, ứng dụng mạnh mẽ khoa học - công nghệ và chuyển đổi số; nông nghiệp có năng suất, chất lượng và giá trị gia tăng cao; thương mại, dịch vụ và kinh tế tư nhân phát triển năng động</w:t>
      </w:r>
    </w:p>
    <w:p w14:paraId="55E5854E" w14:textId="673521FB" w:rsidR="00276E36" w:rsidRPr="002466F6" w:rsidRDefault="00276E36" w:rsidP="00430614">
      <w:pPr>
        <w:spacing w:before="120" w:after="120" w:line="240" w:lineRule="auto"/>
        <w:ind w:firstLine="720"/>
        <w:jc w:val="both"/>
        <w:outlineLvl w:val="1"/>
        <w:rPr>
          <w:rFonts w:ascii="Times New Roman" w:hAnsi="Times New Roman"/>
          <w:b/>
          <w:lang w:val="vi-VN"/>
        </w:rPr>
      </w:pPr>
      <w:r w:rsidRPr="002466F6">
        <w:rPr>
          <w:rFonts w:ascii="Times New Roman" w:hAnsi="Times New Roman"/>
          <w:b/>
          <w:lang w:val="vi-VN"/>
        </w:rPr>
        <w:t>2. Các chỉ tiêu cụ thể</w:t>
      </w:r>
    </w:p>
    <w:p w14:paraId="5C1DD078" w14:textId="3A047BE1" w:rsidR="00276E36" w:rsidRPr="002466F6" w:rsidRDefault="002B181B" w:rsidP="00430614">
      <w:pPr>
        <w:spacing w:before="120" w:after="120" w:line="240" w:lineRule="auto"/>
        <w:ind w:firstLine="720"/>
        <w:jc w:val="both"/>
        <w:outlineLvl w:val="1"/>
        <w:rPr>
          <w:rFonts w:ascii="Times New Roman" w:hAnsi="Times New Roman"/>
          <w:bCs/>
          <w:lang w:val="vi-VN"/>
        </w:rPr>
      </w:pPr>
      <w:r w:rsidRPr="002466F6">
        <w:rPr>
          <w:rFonts w:ascii="Times New Roman" w:hAnsi="Times New Roman"/>
          <w:bCs/>
          <w:lang w:val="vi-VN"/>
        </w:rPr>
        <w:t xml:space="preserve">Tập trung thực hiện </w:t>
      </w:r>
      <w:r w:rsidR="00D0159E" w:rsidRPr="002466F6">
        <w:rPr>
          <w:rFonts w:ascii="Times New Roman" w:hAnsi="Times New Roman"/>
          <w:bCs/>
          <w:lang w:val="vi-VN"/>
        </w:rPr>
        <w:t>28</w:t>
      </w:r>
      <w:r w:rsidRPr="002466F6">
        <w:rPr>
          <w:rFonts w:ascii="Times New Roman" w:hAnsi="Times New Roman"/>
          <w:bCs/>
          <w:lang w:val="vi-VN"/>
        </w:rPr>
        <w:t xml:space="preserve"> chỉ tiêu về phát triển kinh tế - xã hội, quốc phòng an ninh giai đoạn 2026-2030 tại </w:t>
      </w:r>
      <w:r w:rsidR="00D0159E" w:rsidRPr="002466F6">
        <w:rPr>
          <w:rFonts w:ascii="Times New Roman" w:hAnsi="Times New Roman"/>
          <w:bCs/>
          <w:lang w:val="vi-VN"/>
        </w:rPr>
        <w:t>Kế hoạch số 73/KH-UBND ngày 31/12/2025 của UBND xã.</w:t>
      </w:r>
    </w:p>
    <w:p w14:paraId="063A9BB1" w14:textId="4E47DC65" w:rsidR="00D0159E" w:rsidRPr="002466F6" w:rsidRDefault="00D0159E" w:rsidP="00430614">
      <w:pPr>
        <w:spacing w:before="120" w:after="120" w:line="240" w:lineRule="auto"/>
        <w:ind w:firstLine="720"/>
        <w:outlineLvl w:val="1"/>
        <w:rPr>
          <w:rFonts w:ascii="Times New Roman" w:hAnsi="Times New Roman"/>
          <w:bCs/>
          <w:i/>
          <w:iCs/>
          <w:lang w:val="vi-VN"/>
        </w:rPr>
      </w:pPr>
      <w:r w:rsidRPr="002466F6">
        <w:rPr>
          <w:rFonts w:ascii="Times New Roman" w:hAnsi="Times New Roman"/>
          <w:bCs/>
          <w:i/>
          <w:iCs/>
          <w:lang w:val="vi-VN"/>
        </w:rPr>
        <w:t>(Có phụ lục</w:t>
      </w:r>
      <w:r w:rsidR="00ED29D5" w:rsidRPr="0011406D">
        <w:rPr>
          <w:rFonts w:ascii="Times New Roman" w:hAnsi="Times New Roman"/>
          <w:bCs/>
          <w:i/>
          <w:iCs/>
          <w:lang w:val="vi-VN"/>
        </w:rPr>
        <w:t xml:space="preserve"> 01</w:t>
      </w:r>
      <w:r w:rsidRPr="002466F6">
        <w:rPr>
          <w:rFonts w:ascii="Times New Roman" w:hAnsi="Times New Roman"/>
          <w:bCs/>
          <w:i/>
          <w:iCs/>
          <w:lang w:val="vi-VN"/>
        </w:rPr>
        <w:t xml:space="preserve"> chỉ tiêu kèm theo)</w:t>
      </w:r>
    </w:p>
    <w:p w14:paraId="5F9A5D47" w14:textId="73463F74" w:rsidR="00D109A0" w:rsidRPr="002466F6" w:rsidRDefault="00D109A0" w:rsidP="00430614">
      <w:pPr>
        <w:spacing w:before="120" w:after="120" w:line="240" w:lineRule="auto"/>
        <w:ind w:firstLine="720"/>
        <w:jc w:val="both"/>
        <w:outlineLvl w:val="1"/>
        <w:rPr>
          <w:rFonts w:ascii="Times New Roman" w:hAnsi="Times New Roman"/>
          <w:b/>
          <w:lang w:val="vi-VN"/>
        </w:rPr>
      </w:pPr>
      <w:r w:rsidRPr="002466F6">
        <w:rPr>
          <w:rFonts w:ascii="Times New Roman" w:hAnsi="Times New Roman"/>
          <w:b/>
          <w:lang w:val="vi-VN"/>
        </w:rPr>
        <w:t>II</w:t>
      </w:r>
      <w:r w:rsidR="0079450C" w:rsidRPr="002466F6">
        <w:rPr>
          <w:rFonts w:ascii="Times New Roman" w:hAnsi="Times New Roman"/>
          <w:b/>
          <w:lang w:val="vi-VN"/>
        </w:rPr>
        <w:t>I</w:t>
      </w:r>
      <w:r w:rsidRPr="002466F6">
        <w:rPr>
          <w:rFonts w:ascii="Times New Roman" w:hAnsi="Times New Roman"/>
          <w:b/>
          <w:lang w:val="vi-VN"/>
        </w:rPr>
        <w:t>. NHIỆM VỤ, GIẢI PHÁP CHỦ YẾU</w:t>
      </w:r>
    </w:p>
    <w:p w14:paraId="16820113" w14:textId="77777777" w:rsidR="00695446" w:rsidRPr="0011406D" w:rsidRDefault="00695446" w:rsidP="00430614">
      <w:pPr>
        <w:spacing w:before="120" w:after="120" w:line="240" w:lineRule="auto"/>
        <w:ind w:firstLine="720"/>
        <w:jc w:val="both"/>
        <w:outlineLvl w:val="1"/>
        <w:rPr>
          <w:lang w:val="vi-VN"/>
        </w:rPr>
      </w:pPr>
      <w:r w:rsidRPr="0011406D">
        <w:rPr>
          <w:lang w:val="vi-VN"/>
        </w:rPr>
        <w:t xml:space="preserve">1. Tuyên truyền, quán triệt sâu rộng, thực chất, hiệu quả; phát huy vai trò lãnh đạo, trách nhiệm của người đứng đầu trong tổ chức thực hiện </w:t>
      </w:r>
    </w:p>
    <w:p w14:paraId="77541723" w14:textId="77777777" w:rsidR="007B4BD3" w:rsidRPr="0011406D" w:rsidRDefault="00695446"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Các cấp ủy, tổ chức đảng, chính quyền, Mặt trận Tổ quốc và các tổ chức chính trị - xã hội theo chức năng, nhiệm vụ:</w:t>
      </w:r>
    </w:p>
    <w:p w14:paraId="2B51D3C4" w14:textId="50818832" w:rsidR="006A4336" w:rsidRPr="0011406D" w:rsidRDefault="00695446"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 Tập trung tuyên truyền, quán triệt Nghị quyết số 19-NQ/TW, Chương trình hành động số 33-CTr/TW và </w:t>
      </w:r>
      <w:r w:rsidR="007B4BD3" w:rsidRPr="0011406D">
        <w:rPr>
          <w:rFonts w:ascii="Times New Roman" w:eastAsia="Times New Roman" w:hAnsi="Times New Roman"/>
          <w:color w:val="auto"/>
          <w:lang w:val="vi-VN"/>
        </w:rPr>
        <w:t xml:space="preserve">Chương trình hành động số 19-CTr/TU </w:t>
      </w:r>
      <w:r w:rsidRPr="0011406D">
        <w:rPr>
          <w:rFonts w:ascii="Times New Roman" w:eastAsia="Times New Roman" w:hAnsi="Times New Roman"/>
          <w:color w:val="auto"/>
          <w:lang w:val="vi-VN"/>
        </w:rPr>
        <w:t xml:space="preserve">và Kế hoạch này đến cán bộ chủ chốt, cấp ủy chi bộ, cán bộ, đảng viên; tạo sự thống nhất cao về nhận thức và hành động trong toàn hệ thống chính trị và xã hội. Nhận thức đầy đủ việc đổi mới mô hình phát triển là quá trình đổi mới đồng bộ tư duy, thể chế, phương thức quản trị, cơ cấu kinh tế, tổ chức không gian phát triển và phương thức huy động, phân bổ, sử dụng nguồn lực; chuyển mạnh sang phát triển dựa trên năng suất, khoa học - công nghệ, đổi mới sáng tạo, chuyển đổi số, chuyển </w:t>
      </w:r>
      <w:r w:rsidRPr="0011406D">
        <w:rPr>
          <w:rFonts w:ascii="Times New Roman" w:eastAsia="Times New Roman" w:hAnsi="Times New Roman"/>
          <w:color w:val="auto"/>
          <w:lang w:val="vi-VN"/>
        </w:rPr>
        <w:lastRenderedPageBreak/>
        <w:t xml:space="preserve">đổi xanh và nguồn nhân lực chất lượng cao Đổi mới nội dung, phương thức tuyên truyền theo hướng ngắn gọn, thiết thực, dễ hiểu, gắn với những vấn đề người dân và doanh nghiệp quan tâm; tuyên truyền trên hệ thống truyền thanh, các kênh thông tin của xã và tại thôn. </w:t>
      </w:r>
    </w:p>
    <w:p w14:paraId="1DDBF252" w14:textId="3CDED7B2" w:rsidR="00695446" w:rsidRPr="0011406D" w:rsidRDefault="00695446"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Phát huy vai trò lãnh đạo của cấp ủy, tổ chức đảng, đề cao trách nhiệm người đứng đầu trong cụ thể hóa và tổ chức thực hiện. Lấy kết quả thực hiện nhiệm vụ, chất lượng tăng trưởng, hiệu quả sử dụng nguồn lực, chất lượng phục vụ người dân, doanh nghiệp và mức độ hoàn thành mục tiêu làm thước đo hiệu quả lãnh đạo, chỉ đạo; bảo</w:t>
      </w:r>
      <w:r w:rsidRPr="0011406D">
        <w:rPr>
          <w:lang w:val="vi-VN"/>
        </w:rPr>
        <w:t xml:space="preserve"> </w:t>
      </w:r>
      <w:r w:rsidRPr="0011406D">
        <w:rPr>
          <w:rFonts w:ascii="Times New Roman" w:eastAsia="Times New Roman" w:hAnsi="Times New Roman"/>
          <w:color w:val="auto"/>
          <w:lang w:val="vi-VN"/>
        </w:rPr>
        <w:t>đảm đổi mới mô hình phát triển gắn chặt với nâng cao đời sống Nhân dân</w:t>
      </w:r>
      <w:r w:rsidR="00B233BA" w:rsidRPr="0011406D">
        <w:rPr>
          <w:rFonts w:ascii="Times New Roman" w:eastAsia="Times New Roman" w:hAnsi="Times New Roman"/>
          <w:color w:val="auto"/>
          <w:lang w:val="vi-VN"/>
        </w:rPr>
        <w:t xml:space="preserve"> phát triển văn hóa, xã hội, bảo vệ môi trường, giữ vững quốc phòng, an ninh và nâng</w:t>
      </w:r>
      <w:r w:rsidR="00B233BA" w:rsidRPr="0011406D">
        <w:rPr>
          <w:lang w:val="vi-VN"/>
        </w:rPr>
        <w:t xml:space="preserve"> </w:t>
      </w:r>
      <w:r w:rsidR="00B233BA" w:rsidRPr="0011406D">
        <w:rPr>
          <w:rFonts w:ascii="Times New Roman" w:eastAsia="Times New Roman" w:hAnsi="Times New Roman"/>
          <w:color w:val="auto"/>
          <w:lang w:val="vi-VN"/>
        </w:rPr>
        <w:t>cao hiệu quả đối ngoại, hội nhập quốc tế.</w:t>
      </w:r>
    </w:p>
    <w:p w14:paraId="5D0FCDE0" w14:textId="77777777" w:rsidR="003118DB" w:rsidRPr="0011406D" w:rsidRDefault="003118DB" w:rsidP="00430614">
      <w:pPr>
        <w:spacing w:before="120" w:after="120" w:line="240" w:lineRule="auto"/>
        <w:ind w:firstLine="720"/>
        <w:jc w:val="both"/>
        <w:outlineLvl w:val="1"/>
        <w:rPr>
          <w:lang w:val="vi-VN"/>
        </w:rPr>
      </w:pPr>
      <w:r w:rsidRPr="0011406D">
        <w:rPr>
          <w:lang w:val="vi-VN"/>
        </w:rPr>
        <w:t xml:space="preserve">2. Hoàn thiện thể chế, nâng cao hiệu quả quản trị địa phương và xây dựng hệ thống chính trị đáp ứng mô hình phát triển mới </w:t>
      </w:r>
    </w:p>
    <w:p w14:paraId="1AFA8413" w14:textId="77777777" w:rsidR="003118DB" w:rsidRPr="0011406D" w:rsidRDefault="003118DB" w:rsidP="00430614">
      <w:pPr>
        <w:spacing w:before="120" w:after="120" w:line="240" w:lineRule="auto"/>
        <w:ind w:firstLine="720"/>
        <w:jc w:val="both"/>
        <w:outlineLvl w:val="1"/>
        <w:rPr>
          <w:rFonts w:ascii="Times New Roman" w:eastAsia="Times New Roman" w:hAnsi="Times New Roman"/>
          <w:i/>
          <w:color w:val="auto"/>
          <w:lang w:val="vi-VN"/>
        </w:rPr>
      </w:pPr>
      <w:r w:rsidRPr="0011406D">
        <w:rPr>
          <w:rFonts w:ascii="Times New Roman" w:eastAsia="Times New Roman" w:hAnsi="Times New Roman"/>
          <w:i/>
          <w:color w:val="auto"/>
          <w:lang w:val="vi-VN"/>
        </w:rPr>
        <w:t xml:space="preserve">2.1. Hoàn thiện cơ chế, chính sách: </w:t>
      </w:r>
    </w:p>
    <w:p w14:paraId="75CB4D55" w14:textId="7DCAACFE" w:rsidR="003E7724" w:rsidRPr="0011406D" w:rsidRDefault="003C5D94"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T</w:t>
      </w:r>
      <w:r w:rsidR="003118DB" w:rsidRPr="0011406D">
        <w:rPr>
          <w:rFonts w:ascii="Times New Roman" w:eastAsia="Times New Roman" w:hAnsi="Times New Roman"/>
          <w:color w:val="auto"/>
          <w:lang w:val="vi-VN"/>
        </w:rPr>
        <w:t xml:space="preserve">ổ chức rà soát các quy định, quy trình thuộc thẩm quyền của xã; kịp thời sửa đổi, bổ sung hoặc kiến nghị cấp có thẩm quyền xử lý những quy định còn bất cập, chồng chéo, gây khó khăn cho người dân, doanh nghiệp và sản xuất, kinh doanh. </w:t>
      </w:r>
    </w:p>
    <w:p w14:paraId="47AE3E0D" w14:textId="77777777" w:rsidR="00382930" w:rsidRPr="0011406D" w:rsidRDefault="003118DB" w:rsidP="00430614">
      <w:pPr>
        <w:spacing w:before="120" w:after="120" w:line="240" w:lineRule="auto"/>
        <w:ind w:firstLine="720"/>
        <w:jc w:val="both"/>
        <w:outlineLvl w:val="1"/>
        <w:rPr>
          <w:rFonts w:ascii="Times New Roman" w:eastAsia="Times New Roman" w:hAnsi="Times New Roman"/>
          <w:i/>
          <w:color w:val="auto"/>
          <w:lang w:val="vi-VN"/>
        </w:rPr>
      </w:pPr>
      <w:r w:rsidRPr="0011406D">
        <w:rPr>
          <w:rFonts w:ascii="Times New Roman" w:eastAsia="Times New Roman" w:hAnsi="Times New Roman"/>
          <w:i/>
          <w:color w:val="auto"/>
          <w:lang w:val="vi-VN"/>
        </w:rPr>
        <w:t xml:space="preserve">2.2. Nâng cao hiệu quả quản trị địa phương: </w:t>
      </w:r>
    </w:p>
    <w:p w14:paraId="27BA12B0" w14:textId="77777777" w:rsidR="007626B6" w:rsidRPr="0011406D" w:rsidRDefault="003118DB"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Vận hành thông suốt, hiệu quả chính quyền địa phương 2 cấp; nâng cao năng lực, tính chủ động và trách nhiệm của cán bộ, công chức, bảo đảm giải quyết công việc của người dân, doanh nghiệp kịp thời, hiệu quả, không để phát sinh khoảng trống hoặc chồng chéo trong quản lý. </w:t>
      </w:r>
    </w:p>
    <w:p w14:paraId="3B4A1C1A" w14:textId="77777777" w:rsidR="007626B6" w:rsidRPr="0011406D" w:rsidRDefault="003118DB"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Chuyển mạnh phương thức quản trị từ quản lý hành chính sang quản trị phát triển, kiến tạo và phục vụ; từ quản lý đầu vào, quy trình sang quản lý theo mục tiêu, kết quả và tác động; tăng cường ứng dụng dữ liệu, công nghệ số, dự báo và quản trị rủi ro trong chỉ đạo, điều hành. </w:t>
      </w:r>
    </w:p>
    <w:p w14:paraId="7DCC293C" w14:textId="77777777" w:rsidR="007626B6" w:rsidRPr="0011406D" w:rsidRDefault="003118DB"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Vận hành hiệu quả các nền tảng số dùng chung thực hiện nghị quyết, chương trình, kế hoạch, nhiệm vụ và các dự án trọng điểm; bảo đảm các nhiệm vụ được giao rõ người, rõ việc, rõ thẩm quyền, rõ nguồn lực, rõ thời gian, rõ kết quả; tăng cường công khai, minh bạch, trách nhiệm giải trình và khả năng kiểm tra, giám sát. </w:t>
      </w:r>
    </w:p>
    <w:p w14:paraId="74196C6F" w14:textId="5C1AFD2F" w:rsidR="007626B6" w:rsidRPr="0011406D" w:rsidRDefault="003118DB" w:rsidP="00430614">
      <w:pPr>
        <w:spacing w:before="120" w:after="120" w:line="240" w:lineRule="auto"/>
        <w:ind w:firstLine="720"/>
        <w:jc w:val="both"/>
        <w:outlineLvl w:val="1"/>
        <w:rPr>
          <w:rFonts w:ascii="Times New Roman" w:eastAsia="Times New Roman" w:hAnsi="Times New Roman"/>
          <w:i/>
          <w:color w:val="auto"/>
          <w:lang w:val="vi-VN"/>
        </w:rPr>
      </w:pPr>
      <w:r w:rsidRPr="0011406D">
        <w:rPr>
          <w:rFonts w:ascii="Times New Roman" w:eastAsia="Times New Roman" w:hAnsi="Times New Roman"/>
          <w:i/>
          <w:color w:val="auto"/>
          <w:lang w:val="vi-VN"/>
        </w:rPr>
        <w:t xml:space="preserve">2.3. Đổi mới công tác cán bộ, xây dựng hệ thống chính trị đáp ứng yêu cầu phát triển mới: </w:t>
      </w:r>
    </w:p>
    <w:p w14:paraId="19990BE8" w14:textId="77777777" w:rsidR="007626B6" w:rsidRPr="0011406D" w:rsidRDefault="003118DB"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Đổi mới mạnh mẽ công tác cán bộ; xây dựng đội ngũ cán bộ, công chức, viên chức, nhất là người đứng đầu, có phẩm chất, năng lực, uy tín, tư duy đổi mới, năng lực quản trị hiện đại, dám nghĩ, dám làm, dám chịu trách nhiệm vì lợi ích chung. Lấy kết quả thực hiện nhiệm vụ, hiệu quả công việc và mức độ hài lòng của người dân, doanh nghiệp làm căn cứ quan trọng trong đánh giá, bố trí, sử dụng cán bộ; tăng cường đào tạo, bồi dưỡng kỹ năng quản trị hiện đại, chuyển đổi số, quản trị dữ liệu, quản trị rủi ro. </w:t>
      </w:r>
    </w:p>
    <w:p w14:paraId="323062E1" w14:textId="77777777" w:rsidR="007626B6" w:rsidRPr="0011406D" w:rsidRDefault="003118DB"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lastRenderedPageBreak/>
        <w:t xml:space="preserve">- Tăng cường kiểm tra, giám sát việc thực hiện nhiệm vụ; chủ động phát hiện, xử lý hoặc kiến nghị xử lý cán bộ né tránh, đùn đẩy, thiếu trách nhiệm không đáp ứng yêu cầu nhiệm vụ; đồng thời khuyến khích cán bộ năng động, sáng tạo, dám nghĩ, dám làm theo đúng quy định. </w:t>
      </w:r>
    </w:p>
    <w:p w14:paraId="4C059750" w14:textId="4F6F54EE" w:rsidR="003118DB" w:rsidRPr="0011406D" w:rsidRDefault="003118DB"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Nâng cao năng lực lãnh đạo, sức chiến đấu của các cấp ủy, tổ chức đảng; gắn đổi mới mô hình phát triển với xây dựng, chỉnh đốn Đảng và hệ</w:t>
      </w:r>
      <w:r w:rsidRPr="0011406D">
        <w:rPr>
          <w:lang w:val="vi-VN"/>
        </w:rPr>
        <w:t xml:space="preserve"> </w:t>
      </w:r>
      <w:r w:rsidRPr="0011406D">
        <w:rPr>
          <w:rFonts w:ascii="Times New Roman" w:eastAsia="Times New Roman" w:hAnsi="Times New Roman"/>
          <w:color w:val="auto"/>
          <w:lang w:val="vi-VN"/>
        </w:rPr>
        <w:t>thống chính trị trong sạch, vững mạnh, tinh gọn, hiệu năng, hiệu lực, hiệu quả. Tăng cường kiểm soát quyền lực, kỷ luật, kỷ cương; phòng, chống tham nhũng, lãng phí, tiêu cực, chủ nghĩa cá nhân, cục bộ, lợi ích nhóm; thường xuyên rà soát, sàng lọc, kịp thời xử lý cán bộ, đảng viên vi phạm hoặc không đáp ứng yêu cầu nhiệm vụ</w:t>
      </w:r>
      <w:r w:rsidR="00C5468B" w:rsidRPr="0011406D">
        <w:rPr>
          <w:rFonts w:ascii="Times New Roman" w:eastAsia="Times New Roman" w:hAnsi="Times New Roman"/>
          <w:color w:val="auto"/>
          <w:lang w:val="vi-VN"/>
        </w:rPr>
        <w:t>.</w:t>
      </w:r>
    </w:p>
    <w:p w14:paraId="59981EA6" w14:textId="77777777" w:rsidR="00C5468B" w:rsidRPr="0011406D" w:rsidRDefault="00C5468B" w:rsidP="00430614">
      <w:pPr>
        <w:spacing w:before="120" w:after="120" w:line="240" w:lineRule="auto"/>
        <w:ind w:firstLine="720"/>
        <w:jc w:val="both"/>
        <w:outlineLvl w:val="1"/>
        <w:rPr>
          <w:lang w:val="vi-VN"/>
        </w:rPr>
      </w:pPr>
      <w:r w:rsidRPr="0011406D">
        <w:rPr>
          <w:lang w:val="vi-VN"/>
        </w:rPr>
        <w:t xml:space="preserve">3. Đổi mới mô hình tăng trưởng, cơ cấu lại nền kinh tế và tổ chức không gian phát triển </w:t>
      </w:r>
    </w:p>
    <w:p w14:paraId="471E11D6" w14:textId="6CBA627E" w:rsidR="001B5BF0" w:rsidRPr="0011406D" w:rsidRDefault="00C5468B"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Tập trung phát triển nông nghiệp theo hướng quy mô lớn, công nghệ cao, sinh thái, hữu cơ, tuần hoàn, gắn với chế biến sâu và tiêu thụ theo chuỗi giá trị; đẩy mạnh tích tụ, tập trung đất đai</w:t>
      </w:r>
      <w:r w:rsidR="002F6B8F">
        <w:rPr>
          <w:rStyle w:val="FootnoteReference"/>
          <w:rFonts w:ascii="Times New Roman" w:eastAsia="Times New Roman" w:hAnsi="Times New Roman"/>
          <w:color w:val="auto"/>
        </w:rPr>
        <w:footnoteReference w:id="1"/>
      </w:r>
      <w:r w:rsidRPr="0011406D">
        <w:rPr>
          <w:rFonts w:ascii="Times New Roman" w:eastAsia="Times New Roman" w:hAnsi="Times New Roman"/>
          <w:color w:val="auto"/>
          <w:lang w:val="vi-VN"/>
        </w:rPr>
        <w:t xml:space="preserve">; chuyển đổi linh hoạt diện tích đất lúa kém hiệu quả sang cây trồng, mô hình sản xuất có giá trị kinh tế cao, thích ứng với biến đổi khí hậu. </w:t>
      </w:r>
    </w:p>
    <w:p w14:paraId="255D23B7" w14:textId="7C222359" w:rsidR="00CB5FD2" w:rsidRPr="0011406D" w:rsidRDefault="00C5468B"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Hoàn thành lập quy hoạch </w:t>
      </w:r>
      <w:r w:rsidR="00356754" w:rsidRPr="0011406D">
        <w:rPr>
          <w:rFonts w:ascii="Times New Roman" w:eastAsia="Times New Roman" w:hAnsi="Times New Roman"/>
          <w:color w:val="auto"/>
          <w:lang w:val="vi-VN"/>
        </w:rPr>
        <w:t>Quy hoạch chung đô thị Hương Sơn đến năm 2050</w:t>
      </w:r>
      <w:r w:rsidR="00356754" w:rsidRPr="0011406D">
        <w:rPr>
          <w:lang w:val="vi-VN"/>
        </w:rPr>
        <w:t xml:space="preserve"> </w:t>
      </w:r>
      <w:r w:rsidR="00356754" w:rsidRPr="0011406D">
        <w:rPr>
          <w:rFonts w:ascii="Times New Roman" w:eastAsia="Times New Roman" w:hAnsi="Times New Roman"/>
          <w:color w:val="auto"/>
          <w:lang w:val="vi-VN"/>
        </w:rPr>
        <w:t>và Q</w:t>
      </w:r>
      <w:r w:rsidRPr="0011406D">
        <w:rPr>
          <w:rFonts w:ascii="Times New Roman" w:eastAsia="Times New Roman" w:hAnsi="Times New Roman"/>
          <w:color w:val="auto"/>
          <w:lang w:val="vi-VN"/>
        </w:rPr>
        <w:t xml:space="preserve">uy hoạch sử dụng đất thời kỳ 2021 - 2030; tiến hành lập quy hoạch các phân khu chức năng, các quy hoạch chi tiết; tổ chức công bố, công khai và thực hiện quản lý quy hoạch theo đúng quy định, làm cơ sở để mời gọi thu hút đầu tư, dần hình thành các khu đô thị, khu nhà ở xã hội gắn với thương mại, khu trung tâm hành chính, chính trị và kinh tế - xã hội của xã; tạo điều kiện phát triển các ngành nghề tiểu thủ công nghiệp có lợi thế trên địa bàn. </w:t>
      </w:r>
    </w:p>
    <w:p w14:paraId="330783EF" w14:textId="30AAFAC0" w:rsidR="00DD0231" w:rsidRPr="0011406D" w:rsidRDefault="00C5468B"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Tiếp tục hoàn thành các công trình chuyển tiếp của nhiệm kỳ trước; thực hiện thanh toán nợ xây dựng cơ bản theo quy định đối với các công trình đã hoàn thành, quyết toán và đưa vào sử dụng. Triển khai thực hiện kế hoạch đầu tư công trung hạn giai đoạn 2026 - 2030 và kế hoạch đầu tư công hằng năm. Phối hợp với các nhà đầu tư hoàn thiện hạ tầng kỹ thuật </w:t>
      </w:r>
      <w:r w:rsidR="000E1E3C" w:rsidRPr="0011406D">
        <w:rPr>
          <w:rFonts w:ascii="Times New Roman" w:eastAsia="Times New Roman" w:hAnsi="Times New Roman"/>
          <w:color w:val="auto"/>
          <w:lang w:val="vi-VN"/>
        </w:rPr>
        <w:t>Khu đô thị Bắc Phố Châu 1</w:t>
      </w:r>
      <w:r w:rsidRPr="0011406D">
        <w:rPr>
          <w:rFonts w:ascii="Times New Roman" w:eastAsia="Times New Roman" w:hAnsi="Times New Roman"/>
          <w:color w:val="auto"/>
          <w:lang w:val="vi-VN"/>
        </w:rPr>
        <w:t xml:space="preserve"> trên địa bàn xã, phấn đấu đến đầu năm 2027 có các dự án đầu tư xây dựng, đi vào hoạt động</w:t>
      </w:r>
      <w:r w:rsidR="00D5435E" w:rsidRPr="0011406D">
        <w:rPr>
          <w:rFonts w:ascii="Times New Roman" w:eastAsia="Times New Roman" w:hAnsi="Times New Roman"/>
          <w:color w:val="auto"/>
          <w:lang w:val="vi-VN"/>
        </w:rPr>
        <w:t xml:space="preserve">. </w:t>
      </w:r>
      <w:r w:rsidRPr="0011406D">
        <w:rPr>
          <w:rFonts w:ascii="Times New Roman" w:eastAsia="Times New Roman" w:hAnsi="Times New Roman"/>
          <w:color w:val="auto"/>
          <w:lang w:val="vi-VN"/>
        </w:rPr>
        <w:t xml:space="preserve">Tập trung đẩy nhanh tiến độ GPMB </w:t>
      </w:r>
      <w:r w:rsidR="00D5435E" w:rsidRPr="0011406D">
        <w:rPr>
          <w:rFonts w:ascii="Times New Roman" w:eastAsia="Times New Roman" w:hAnsi="Times New Roman"/>
          <w:color w:val="auto"/>
          <w:lang w:val="vi-VN"/>
        </w:rPr>
        <w:t xml:space="preserve">các </w:t>
      </w:r>
      <w:r w:rsidRPr="0011406D">
        <w:rPr>
          <w:rFonts w:ascii="Times New Roman" w:eastAsia="Times New Roman" w:hAnsi="Times New Roman"/>
          <w:color w:val="auto"/>
          <w:lang w:val="vi-VN"/>
        </w:rPr>
        <w:t xml:space="preserve">tuyến đường </w:t>
      </w:r>
      <w:r w:rsidR="00D5435E" w:rsidRPr="0011406D">
        <w:rPr>
          <w:rFonts w:ascii="Times New Roman" w:eastAsia="Times New Roman" w:hAnsi="Times New Roman"/>
          <w:color w:val="auto"/>
          <w:lang w:val="vi-VN"/>
        </w:rPr>
        <w:t>phục vụ phát triển KTXH và hợp cứu nạn cứu hộ khu vực xã Hương Sơn và xã Tứ Mỹ, Kè chống sạt lở bờ sông Ngàn Phố,…</w:t>
      </w:r>
      <w:r w:rsidRPr="0011406D">
        <w:rPr>
          <w:rFonts w:ascii="Times New Roman" w:eastAsia="Times New Roman" w:hAnsi="Times New Roman"/>
          <w:color w:val="auto"/>
          <w:lang w:val="vi-VN"/>
        </w:rPr>
        <w:t xml:space="preserve">. Khai thác hiệu quả quỹ đất trên địa bàn, tạo nguồn lực đầu tư các công trình phát triển kinh tế - xã hội theo kế hoạch đầu tư công trung hạn giai đoạn 2026 - 2030. </w:t>
      </w:r>
    </w:p>
    <w:p w14:paraId="1D2DF24A" w14:textId="678B0AEE" w:rsidR="00830035" w:rsidRPr="0011406D" w:rsidRDefault="00C5468B"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Thực hiện tốt các giải pháp tăng thu ngân sách; khai thác, sử dụng tiết kiệm, hiệu quả quỹ đất, phấn đấu giai đoạn 2026 - 2030 thu từ đấu giá quyền sử dụng đất đạt từ 4</w:t>
      </w:r>
      <w:r w:rsidR="00D5435E" w:rsidRPr="0011406D">
        <w:rPr>
          <w:rFonts w:ascii="Times New Roman" w:eastAsia="Times New Roman" w:hAnsi="Times New Roman"/>
          <w:color w:val="auto"/>
          <w:lang w:val="vi-VN"/>
        </w:rPr>
        <w:t>00</w:t>
      </w:r>
      <w:r w:rsidRPr="0011406D">
        <w:rPr>
          <w:rFonts w:ascii="Times New Roman" w:eastAsia="Times New Roman" w:hAnsi="Times New Roman"/>
          <w:color w:val="auto"/>
          <w:lang w:val="vi-VN"/>
        </w:rPr>
        <w:t xml:space="preserve"> tỷ đồng trở lên để tạo nguồn lực đầu tư phát triển; chủ động nguồn kinh phí phòng, chống và khắc phục hậu quả thiên tai, dịch bệnh; sắp xếp, xử lý tài sản công dôi dư theo quy định. Triển khai thực hiện hiệu quả </w:t>
      </w:r>
      <w:r w:rsidR="00F50908" w:rsidRPr="0011406D">
        <w:rPr>
          <w:rFonts w:ascii="Times New Roman" w:eastAsia="Times New Roman" w:hAnsi="Times New Roman"/>
          <w:color w:val="auto"/>
          <w:lang w:val="vi-VN"/>
        </w:rPr>
        <w:t xml:space="preserve">Kế hoạch </w:t>
      </w:r>
      <w:r w:rsidR="00F50908" w:rsidRPr="0011406D">
        <w:rPr>
          <w:rFonts w:ascii="Times New Roman" w:eastAsia="Times New Roman" w:hAnsi="Times New Roman"/>
          <w:color w:val="auto"/>
          <w:lang w:val="vi-VN"/>
        </w:rPr>
        <w:lastRenderedPageBreak/>
        <w:t>số 36/KH-UBND ngày 10/9/2025 của UBND xã Hương Sơn về thực hiện Nghị quyết số 68-NQ/TW ngày 04/5/2025 của Bộ Chính trị</w:t>
      </w:r>
      <w:r w:rsidR="0088016B" w:rsidRPr="0011406D">
        <w:rPr>
          <w:rFonts w:ascii="Times New Roman" w:eastAsia="Times New Roman" w:hAnsi="Times New Roman"/>
          <w:color w:val="auto"/>
          <w:lang w:val="vi-VN"/>
        </w:rPr>
        <w:t xml:space="preserve"> về phát triển kinh tế tư nhân</w:t>
      </w:r>
      <w:r w:rsidRPr="0011406D">
        <w:rPr>
          <w:rFonts w:ascii="Times New Roman" w:eastAsia="Times New Roman" w:hAnsi="Times New Roman"/>
          <w:color w:val="auto"/>
          <w:lang w:val="vi-VN"/>
        </w:rPr>
        <w:t xml:space="preserve">; phấn đấu giai đoạn 2025 </w:t>
      </w:r>
      <w:r w:rsidR="00694345" w:rsidRPr="0011406D">
        <w:rPr>
          <w:rFonts w:ascii="Times New Roman" w:eastAsia="Times New Roman" w:hAnsi="Times New Roman"/>
          <w:color w:val="auto"/>
          <w:lang w:val="vi-VN"/>
        </w:rPr>
        <w:t>-</w:t>
      </w:r>
      <w:r w:rsidRPr="0011406D">
        <w:rPr>
          <w:rFonts w:ascii="Times New Roman" w:eastAsia="Times New Roman" w:hAnsi="Times New Roman"/>
          <w:color w:val="auto"/>
          <w:lang w:val="vi-VN"/>
        </w:rPr>
        <w:t xml:space="preserve"> 2030</w:t>
      </w:r>
      <w:r w:rsidR="00830035" w:rsidRPr="0011406D">
        <w:rPr>
          <w:rFonts w:ascii="Times New Roman" w:eastAsia="Times New Roman" w:hAnsi="Times New Roman"/>
          <w:color w:val="FF0000"/>
          <w:lang w:val="vi-VN"/>
        </w:rPr>
        <w:t xml:space="preserve"> </w:t>
      </w:r>
      <w:r w:rsidR="00830035" w:rsidRPr="0011406D">
        <w:rPr>
          <w:rFonts w:ascii="Times New Roman" w:eastAsia="Times New Roman" w:hAnsi="Times New Roman"/>
          <w:color w:val="auto"/>
          <w:lang w:val="vi-VN"/>
        </w:rPr>
        <w:t xml:space="preserve">thành lập từ </w:t>
      </w:r>
      <w:r w:rsidR="008F05B5" w:rsidRPr="0011406D">
        <w:rPr>
          <w:rFonts w:ascii="Times New Roman" w:eastAsia="Times New Roman" w:hAnsi="Times New Roman"/>
          <w:color w:val="auto"/>
          <w:lang w:val="vi-VN"/>
        </w:rPr>
        <w:t>135</w:t>
      </w:r>
      <w:r w:rsidR="00830035" w:rsidRPr="0011406D">
        <w:rPr>
          <w:rFonts w:ascii="Times New Roman" w:eastAsia="Times New Roman" w:hAnsi="Times New Roman"/>
          <w:color w:val="auto"/>
          <w:lang w:val="vi-VN"/>
        </w:rPr>
        <w:t xml:space="preserve"> doanh nghiệp trở lên; tạo điều kiện thuận lợi để hỗ trợ, tháo gỡ khó khăn cho doanh nghiệp. </w:t>
      </w:r>
    </w:p>
    <w:p w14:paraId="3A031FFD" w14:textId="75EFE039" w:rsidR="004C7254" w:rsidRPr="0011406D" w:rsidRDefault="00830035"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Triển khai quyết liệt, hiệu quả các giải pháp tạo đột phá về khoa học - công nghệ, đổi mới sáng tạo và chuyển đổi số theo tinh thần </w:t>
      </w:r>
      <w:r w:rsidR="00623BE0" w:rsidRPr="002466F6">
        <w:rPr>
          <w:rFonts w:ascii="Times New Roman" w:hAnsi="Times New Roman"/>
          <w:bCs/>
          <w:lang w:val="vi-VN"/>
        </w:rPr>
        <w:t xml:space="preserve">Nghị quyết số 57-NQ/TW của Bộ Chính trị, các Nghị quyết của Chính phủ và các văn bản chỉ đạo của Bộ, ngành Trung ương về thực hiện Nghị quyết số 57-NQ/TW. Thực hiện hiệu quả </w:t>
      </w:r>
      <w:r w:rsidR="00623BE0" w:rsidRPr="0011406D">
        <w:rPr>
          <w:rStyle w:val="fontstyle01"/>
          <w:b w:val="0"/>
          <w:lang w:val="vi-VN"/>
        </w:rPr>
        <w:t>Chương trình hành động số 02-CTr/ĐU ngày 19/9/2025 của Ban Thường vụ Đảng ủy thực hiện Nghị quyết 57-NQ/TW về đột phá phát triển khoa học, công nghệ, đổi mới sáng tạo và chuyển đổi số quốc gia</w:t>
      </w:r>
      <w:r w:rsidRPr="0011406D">
        <w:rPr>
          <w:rFonts w:ascii="Times New Roman" w:eastAsia="Times New Roman" w:hAnsi="Times New Roman"/>
          <w:color w:val="auto"/>
          <w:lang w:val="vi-VN"/>
        </w:rPr>
        <w:t xml:space="preserve">. Phát triển hạ tầng số, dữ liệu và năng lực tính toán; đẩy mạnh ứng dụng trí tuệ nhân tạo, chuyển đổi số, chuyển đổi xanh, kinh tế dữ liệu và hệ sinh thái đổi mới sáng tạo. </w:t>
      </w:r>
    </w:p>
    <w:p w14:paraId="7A44C67D" w14:textId="77777777" w:rsidR="003D079C" w:rsidRPr="0011406D" w:rsidRDefault="00830035" w:rsidP="00430614">
      <w:pPr>
        <w:spacing w:before="120" w:after="120" w:line="240" w:lineRule="auto"/>
        <w:ind w:firstLine="720"/>
        <w:jc w:val="both"/>
        <w:outlineLvl w:val="1"/>
        <w:rPr>
          <w:rFonts w:ascii="Times New Roman" w:eastAsia="Times New Roman" w:hAnsi="Times New Roman"/>
          <w:b/>
          <w:color w:val="auto"/>
          <w:lang w:val="vi-VN"/>
        </w:rPr>
      </w:pPr>
      <w:r w:rsidRPr="0011406D">
        <w:rPr>
          <w:rFonts w:ascii="Times New Roman" w:eastAsia="Times New Roman" w:hAnsi="Times New Roman"/>
          <w:b/>
          <w:color w:val="auto"/>
          <w:lang w:val="vi-VN"/>
        </w:rPr>
        <w:t xml:space="preserve">4. Đổi mới mô hình phát triển xã hội theo hướng hiện đại, toàn diện, bao trùm và bền vững </w:t>
      </w:r>
    </w:p>
    <w:p w14:paraId="79F3ABC5" w14:textId="77777777" w:rsidR="00BC2D80" w:rsidRPr="0011406D" w:rsidRDefault="00830035"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Đổi mới quản trị xã hội theo hướng hiện đại, chủ động, dựa trên dữ liệu, khoa học - công nghệ và chuyển đổi số; xây dựng xã hội kỷ cương, an toàn, văn minh, hài hòa, thích ứng cao. Tăng cường dự báo, cảnh báo sớm nguy cơ mất ổn định, nhất là tại các thôn có dự án lớn, giải phóng</w:t>
      </w:r>
      <w:r w:rsidRPr="0011406D">
        <w:rPr>
          <w:lang w:val="vi-VN"/>
        </w:rPr>
        <w:t xml:space="preserve"> </w:t>
      </w:r>
      <w:r w:rsidRPr="0011406D">
        <w:rPr>
          <w:rFonts w:ascii="Times New Roman" w:eastAsia="Times New Roman" w:hAnsi="Times New Roman"/>
          <w:color w:val="auto"/>
          <w:lang w:val="vi-VN"/>
        </w:rPr>
        <w:t xml:space="preserve">mặt bằng, tranh chấp đất đai, khu công nghiệp tập trung đông lao động; đẩy mạnh đối thoại, hòa giải, trợ giúp pháp lý, giải quyết kịp thời các vấn đề từ cơ sở, không để hình thành điểm nóng. </w:t>
      </w:r>
    </w:p>
    <w:p w14:paraId="63DFD3CD" w14:textId="31E5B40E" w:rsidR="00BC2D80" w:rsidRPr="0011406D" w:rsidRDefault="00830035"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Tiếp tục triển khai thực hiện có hiệu quả </w:t>
      </w:r>
      <w:r w:rsidR="009E4A12" w:rsidRPr="0011406D">
        <w:rPr>
          <w:rFonts w:ascii="Times New Roman" w:eastAsia="Times New Roman" w:hAnsi="Times New Roman"/>
          <w:color w:val="auto"/>
          <w:lang w:val="vi-VN"/>
        </w:rPr>
        <w:t xml:space="preserve">các </w:t>
      </w:r>
      <w:r w:rsidRPr="0011406D">
        <w:rPr>
          <w:rFonts w:ascii="Times New Roman" w:eastAsia="Times New Roman" w:hAnsi="Times New Roman"/>
          <w:color w:val="auto"/>
          <w:lang w:val="vi-VN"/>
        </w:rPr>
        <w:t>Chương trình phát triển nông nghiệp, xây dựng nông</w:t>
      </w:r>
      <w:r w:rsidR="009E4A12" w:rsidRPr="0011406D">
        <w:rPr>
          <w:rFonts w:ascii="Times New Roman" w:eastAsia="Times New Roman" w:hAnsi="Times New Roman"/>
          <w:color w:val="auto"/>
          <w:lang w:val="vi-VN"/>
        </w:rPr>
        <w:t xml:space="preserve"> thôn mới giai đoạn 2025 </w:t>
      </w:r>
      <w:r w:rsidR="00C53FE2" w:rsidRPr="0011406D">
        <w:rPr>
          <w:rFonts w:ascii="Times New Roman" w:eastAsia="Times New Roman" w:hAnsi="Times New Roman"/>
          <w:color w:val="auto"/>
          <w:lang w:val="vi-VN"/>
        </w:rPr>
        <w:t>-</w:t>
      </w:r>
      <w:r w:rsidR="009E4A12" w:rsidRPr="0011406D">
        <w:rPr>
          <w:rFonts w:ascii="Times New Roman" w:eastAsia="Times New Roman" w:hAnsi="Times New Roman"/>
          <w:color w:val="auto"/>
          <w:lang w:val="vi-VN"/>
        </w:rPr>
        <w:t xml:space="preserve"> 2030, </w:t>
      </w:r>
      <w:r w:rsidRPr="0011406D">
        <w:rPr>
          <w:rFonts w:ascii="Times New Roman" w:eastAsia="Times New Roman" w:hAnsi="Times New Roman"/>
          <w:color w:val="auto"/>
          <w:lang w:val="vi-VN"/>
        </w:rPr>
        <w:t xml:space="preserve">gắn phát triển nông nghiệp, xây dựng nông thôn mới với thực hiện giảm nghèo bền vững, nâng cao thu nhập, cải thiện đời sống vật chất, tinh thần của Nhân dân; thực hiện đầy đủ, kịp thời các chính sách an sinh xã hội, chính sách đối với người có công, đối tượng bảo trợ xã hội và các đối tượng yếu thế. </w:t>
      </w:r>
    </w:p>
    <w:p w14:paraId="61DC3D75" w14:textId="7AB9AED7" w:rsidR="00BC2D80" w:rsidRPr="0011406D" w:rsidRDefault="00830035" w:rsidP="00430614">
      <w:pPr>
        <w:spacing w:before="120" w:after="120" w:line="240" w:lineRule="auto"/>
        <w:ind w:firstLine="720"/>
        <w:jc w:val="both"/>
        <w:outlineLvl w:val="1"/>
        <w:rPr>
          <w:rFonts w:ascii="Times New Roman" w:eastAsia="Times New Roman" w:hAnsi="Times New Roman"/>
          <w:color w:val="auto"/>
          <w:spacing w:val="-4"/>
          <w:lang w:val="vi-VN"/>
        </w:rPr>
      </w:pPr>
      <w:r w:rsidRPr="0011406D">
        <w:rPr>
          <w:rFonts w:ascii="Times New Roman" w:eastAsia="Times New Roman" w:hAnsi="Times New Roman"/>
          <w:color w:val="auto"/>
          <w:spacing w:val="-4"/>
          <w:lang w:val="vi-VN"/>
        </w:rPr>
        <w:t>- Tổ chức triển khai hiệu quả Nghị quyết số 72-NQ/TW ngày 09/9/2025 của Bộ Chính trị và Chiến lược quốc gia về bảo vệ, chăm sóc và nâng cao sức khỏe Nhân dân đến năm 2030, tầm nhìn đến năm 2045</w:t>
      </w:r>
      <w:r w:rsidR="009E4A12" w:rsidRPr="0011406D">
        <w:rPr>
          <w:rFonts w:ascii="Times New Roman" w:eastAsia="Times New Roman" w:hAnsi="Times New Roman"/>
          <w:color w:val="auto"/>
          <w:spacing w:val="-4"/>
          <w:lang w:val="vi-VN"/>
        </w:rPr>
        <w:t xml:space="preserve">; </w:t>
      </w:r>
      <w:r w:rsidR="009E4A12" w:rsidRPr="0011406D">
        <w:rPr>
          <w:rFonts w:ascii="Times New Roman" w:hAnsi="Times New Roman"/>
          <w:bCs/>
          <w:spacing w:val="-4"/>
          <w:lang w:val="vi-VN"/>
        </w:rPr>
        <w:t xml:space="preserve">Chương trình hành động số 08-CTr/ĐU ngày 05/01/2026 của Đảng ủy xã về </w:t>
      </w:r>
      <w:r w:rsidR="009E4A12" w:rsidRPr="00051577">
        <w:rPr>
          <w:rFonts w:ascii="Times New Roman" w:hAnsi="Times New Roman"/>
          <w:bCs/>
          <w:spacing w:val="-4"/>
          <w:lang w:val="vi-VN"/>
        </w:rPr>
        <w:t>thực hiện Nghị quyết số 72-NQ/TW, ngày 09/9/2025 của Bộ chính trị về một số giải pháp đột phá, tăng cường bảo vệ, chăm sóc và nâng cao sức khỏe Nhân dân</w:t>
      </w:r>
      <w:r w:rsidRPr="0011406D">
        <w:rPr>
          <w:rFonts w:ascii="Times New Roman" w:eastAsia="Times New Roman" w:hAnsi="Times New Roman"/>
          <w:color w:val="auto"/>
          <w:spacing w:val="-4"/>
          <w:lang w:val="vi-VN"/>
        </w:rPr>
        <w:t>; thực hiện tốt các chương trình, kế hoạch</w:t>
      </w:r>
      <w:r w:rsidR="007C5A0B" w:rsidRPr="0011406D">
        <w:rPr>
          <w:rFonts w:ascii="Times New Roman" w:eastAsia="Times New Roman" w:hAnsi="Times New Roman"/>
          <w:color w:val="auto"/>
          <w:spacing w:val="-4"/>
          <w:lang w:val="vi-VN"/>
        </w:rPr>
        <w:t xml:space="preserve"> của Trung ương, của tỉnh và của xã về công tác y tế, dân số và phát triển; nâng cao chất lượng chăm sóc sức khỏe ban đầu, y tế dự phòng và công tác dân số trong tình hình mới. </w:t>
      </w:r>
    </w:p>
    <w:p w14:paraId="637CA08E" w14:textId="77777777" w:rsidR="00297D6B" w:rsidRPr="0011406D" w:rsidRDefault="002C2AB5" w:rsidP="00430614">
      <w:pPr>
        <w:spacing w:before="120" w:after="120" w:line="240" w:lineRule="auto"/>
        <w:ind w:firstLine="720"/>
        <w:jc w:val="both"/>
        <w:outlineLvl w:val="1"/>
        <w:rPr>
          <w:lang w:val="vi-VN"/>
        </w:rPr>
      </w:pPr>
      <w:r w:rsidRPr="0011406D">
        <w:rPr>
          <w:lang w:val="vi-VN"/>
        </w:rPr>
        <w:t xml:space="preserve">5. Phát triển văn hóa, con người toàn diện, giàu bản sắc, trở thành nguồn lực nội sinh quan trọng của phát triển Ủy ban nhân dân xã chỉ đạo: </w:t>
      </w:r>
    </w:p>
    <w:p w14:paraId="00A73039" w14:textId="77777777" w:rsidR="00FA6044" w:rsidRDefault="002C2AB5" w:rsidP="00430614">
      <w:pPr>
        <w:spacing w:before="120" w:after="120" w:line="240" w:lineRule="auto"/>
        <w:ind w:firstLine="720"/>
        <w:jc w:val="both"/>
        <w:outlineLvl w:val="1"/>
        <w:rPr>
          <w:rFonts w:ascii="Times New Roman" w:hAnsi="Times New Roman"/>
          <w:bCs/>
          <w:lang w:val="vi-VN"/>
        </w:rPr>
      </w:pPr>
      <w:r w:rsidRPr="0011406D">
        <w:rPr>
          <w:rFonts w:ascii="Times New Roman" w:eastAsia="Times New Roman" w:hAnsi="Times New Roman"/>
          <w:color w:val="auto"/>
          <w:lang w:val="vi-VN"/>
        </w:rPr>
        <w:t xml:space="preserve">- Tổ chức triển khai thực hiện hiệu quả Nghị quyết số 80-NQ/TW của Bộ Chính trị, Nghị quyết số 28/2026/QH16 ngày 24/4/2026 của Quốc hội về phát triển văn hóa Việt Nam; </w:t>
      </w:r>
      <w:r w:rsidR="00FA6044" w:rsidRPr="002466F6">
        <w:rPr>
          <w:rFonts w:ascii="Times New Roman" w:hAnsi="Times New Roman"/>
          <w:bCs/>
          <w:lang w:val="vi-VN"/>
        </w:rPr>
        <w:t xml:space="preserve">Nghị quyết số 18-NQ/TU ngày 22/12/2023 của Ban Chấp hành Đảng bộ tỉnh về xây dựng, phát triển văn hóa và con người Hà Tĩnh trong </w:t>
      </w:r>
      <w:r w:rsidR="00FA6044" w:rsidRPr="002466F6">
        <w:rPr>
          <w:rFonts w:ascii="Times New Roman" w:hAnsi="Times New Roman"/>
          <w:bCs/>
          <w:lang w:val="vi-VN"/>
        </w:rPr>
        <w:lastRenderedPageBreak/>
        <w:t xml:space="preserve">giai đoạn mới. Triển khai có hiệu quả Chương trình mục tiêu quốc gia về phát triển văn hóa giai đoạn 2025-2035; </w:t>
      </w:r>
      <w:r w:rsidR="00FA6044" w:rsidRPr="00A05029">
        <w:rPr>
          <w:rFonts w:ascii="Times New Roman" w:hAnsi="Times New Roman"/>
          <w:bCs/>
          <w:lang w:val="vi-VN"/>
        </w:rPr>
        <w:t>Chương trình hành động</w:t>
      </w:r>
      <w:r w:rsidR="00FA6044" w:rsidRPr="0011406D">
        <w:rPr>
          <w:rFonts w:ascii="Times New Roman" w:hAnsi="Times New Roman"/>
          <w:bCs/>
          <w:lang w:val="vi-VN"/>
        </w:rPr>
        <w:t xml:space="preserve"> số 11-CTr/ĐU ngày 20/4/2026 của Đảng ủy xã</w:t>
      </w:r>
      <w:r w:rsidR="00FA6044" w:rsidRPr="00A05029">
        <w:rPr>
          <w:rFonts w:ascii="Times New Roman" w:hAnsi="Times New Roman"/>
          <w:bCs/>
          <w:lang w:val="vi-VN"/>
        </w:rPr>
        <w:t xml:space="preserve"> thực hiện Nghị quyết số 80-NQ/TW của Bộ Chính trị về phát triển văn hóa Việt Nam; Đề án Phát triển các ngành công nghiệp văn hóa tỉnh Hà Tĩnh đến năm 2030, tầm nhìn đến năm 2045.</w:t>
      </w:r>
    </w:p>
    <w:p w14:paraId="66FD21D6" w14:textId="6EBB9984" w:rsidR="00297D6B" w:rsidRPr="0011406D" w:rsidRDefault="00FA6044"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P</w:t>
      </w:r>
      <w:r w:rsidR="002C2AB5" w:rsidRPr="0011406D">
        <w:rPr>
          <w:rFonts w:ascii="Times New Roman" w:eastAsia="Times New Roman" w:hAnsi="Times New Roman"/>
          <w:color w:val="auto"/>
          <w:lang w:val="vi-VN"/>
        </w:rPr>
        <w:t xml:space="preserve">hát triển các hoạt động văn hóa, dịch vụ văn hóa gắn với phát huy giá trị di sản văn hóa, phát triển du lịch, thương mại và ứng dụng công nghệ phù hợp với điều kiện thực tiễn của địa phương. Quan tâm đầu tư và phát huy hiệu quả các thiết chế văn hoá cấp xã và ở các thôn; tăng cường bảo tồn, trùng tu phát huy giá trị di sản văn hóa vật thể, phi vật thể trên địa bàn. </w:t>
      </w:r>
    </w:p>
    <w:p w14:paraId="08EE9B2D" w14:textId="767D4BB3" w:rsidR="00297D6B" w:rsidRPr="0011406D" w:rsidRDefault="002C2AB5" w:rsidP="00430614">
      <w:pPr>
        <w:spacing w:before="120" w:after="120" w:line="240" w:lineRule="auto"/>
        <w:ind w:firstLine="720"/>
        <w:jc w:val="both"/>
        <w:outlineLvl w:val="1"/>
        <w:rPr>
          <w:lang w:val="vi-VN"/>
        </w:rPr>
      </w:pPr>
      <w:r w:rsidRPr="0011406D">
        <w:rPr>
          <w:rFonts w:ascii="Times New Roman" w:eastAsia="Times New Roman" w:hAnsi="Times New Roman"/>
          <w:color w:val="auto"/>
          <w:lang w:val="vi-VN"/>
        </w:rPr>
        <w:t xml:space="preserve">- </w:t>
      </w:r>
      <w:r w:rsidR="00657297" w:rsidRPr="0011406D">
        <w:rPr>
          <w:rFonts w:ascii="Times New Roman" w:eastAsia="Times New Roman" w:hAnsi="Times New Roman"/>
          <w:color w:val="auto"/>
          <w:lang w:val="vi-VN"/>
        </w:rPr>
        <w:t>Thực hiện</w:t>
      </w:r>
      <w:r w:rsidRPr="0011406D">
        <w:rPr>
          <w:rFonts w:ascii="Times New Roman" w:eastAsia="Times New Roman" w:hAnsi="Times New Roman"/>
          <w:color w:val="auto"/>
          <w:lang w:val="vi-VN"/>
        </w:rPr>
        <w:t xml:space="preserve"> </w:t>
      </w:r>
      <w:r w:rsidR="000D63A9" w:rsidRPr="002466F6">
        <w:rPr>
          <w:rFonts w:ascii="Times New Roman" w:hAnsi="Times New Roman"/>
          <w:bCs/>
          <w:lang w:val="vi-VN"/>
        </w:rPr>
        <w:t>Nghị quyết số 71-NQ/TW ngày 22/8/2025 của Bộ Chính trị, Chương trình hành động số 03-CTr/TU ngày 14/11/2025 của Tỉnh ủy</w:t>
      </w:r>
      <w:r w:rsidR="000D63A9" w:rsidRPr="0011406D">
        <w:rPr>
          <w:rFonts w:ascii="Times New Roman" w:hAnsi="Times New Roman"/>
          <w:bCs/>
          <w:lang w:val="vi-VN"/>
        </w:rPr>
        <w:t xml:space="preserve">, </w:t>
      </w:r>
      <w:r w:rsidR="000D63A9" w:rsidRPr="0011406D">
        <w:rPr>
          <w:rStyle w:val="fontstyle01"/>
          <w:b w:val="0"/>
          <w:lang w:val="vi-VN"/>
        </w:rPr>
        <w:t>Chương trình hành động số 07-CTr/ĐU, ngày 05/01/2026 của Ban Thường vụ Đảng ủy về đột phá phát triển giáo dục và đào tạo</w:t>
      </w:r>
      <w:r w:rsidRPr="0011406D">
        <w:rPr>
          <w:rFonts w:ascii="Times New Roman" w:eastAsia="Times New Roman" w:hAnsi="Times New Roman"/>
          <w:color w:val="auto"/>
          <w:lang w:val="vi-VN"/>
        </w:rPr>
        <w:t xml:space="preserve">. Tiếp tục đổi mới nội dung, phương pháp giáo dục theo hướng phát triển toàn diện phẩm chất, năng lực người học; từng bước tăng cường ứng dụng công nghệ số, trí tuệ nhân tạo trong hoạt động quản lý, dạy và học theo định hướng, hướng dẫn của cấp trên. </w:t>
      </w:r>
    </w:p>
    <w:p w14:paraId="6C990F03" w14:textId="41EFD4B9" w:rsidR="00297D6B" w:rsidRPr="0011406D" w:rsidRDefault="002C2AB5" w:rsidP="00430614">
      <w:pPr>
        <w:spacing w:before="120" w:after="120" w:line="240" w:lineRule="auto"/>
        <w:ind w:firstLine="720"/>
        <w:jc w:val="both"/>
        <w:outlineLvl w:val="1"/>
        <w:rPr>
          <w:lang w:val="vi-VN"/>
        </w:rPr>
      </w:pPr>
      <w:r w:rsidRPr="0011406D">
        <w:rPr>
          <w:lang w:val="vi-VN"/>
        </w:rPr>
        <w:t xml:space="preserve"> 6. Đổi mới mô hình phát triển môi trường sinh thái theo hướng xanh, thông minh, bền vững và thích ứng: </w:t>
      </w:r>
    </w:p>
    <w:p w14:paraId="276DFD4F" w14:textId="77777777" w:rsidR="0075269D" w:rsidRPr="0011406D" w:rsidRDefault="002C2AB5"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Tăng cường công tác quản lý nhà nước về đất đai, tài nguyên và môi</w:t>
      </w:r>
      <w:r w:rsidRPr="0011406D">
        <w:rPr>
          <w:lang w:val="vi-VN"/>
        </w:rPr>
        <w:t xml:space="preserve"> </w:t>
      </w:r>
      <w:r w:rsidRPr="0011406D">
        <w:rPr>
          <w:rFonts w:ascii="Times New Roman" w:eastAsia="Times New Roman" w:hAnsi="Times New Roman"/>
          <w:color w:val="auto"/>
          <w:lang w:val="vi-VN"/>
        </w:rPr>
        <w:t xml:space="preserve">trường; rà soát, điều chỉnh và tổ chức thực hiện quy hoạch sử dụng đất thời kỳ 2021 - 2030 phù hợp với quy hoạch phân khu được phê duyệt; quản lý, sử dụng hiệu quả các nguồn lực từ đất đai; đẩy mạnh số hóa, cập nhật, làm giàu và làm sạch cơ sở dữ liệu đất đai. </w:t>
      </w:r>
    </w:p>
    <w:p w14:paraId="532A6F07" w14:textId="46ED0E71" w:rsidR="0075269D" w:rsidRPr="0011406D" w:rsidRDefault="002C2AB5"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Tập trung lãnh đạo, chỉ đạo thực hiện tốt công tác giải phóng mặt bằng phục vụ các dự</w:t>
      </w:r>
      <w:r w:rsidR="00307DAE" w:rsidRPr="0011406D">
        <w:rPr>
          <w:rFonts w:ascii="Times New Roman" w:eastAsia="Times New Roman" w:hAnsi="Times New Roman"/>
          <w:color w:val="auto"/>
          <w:lang w:val="vi-VN"/>
        </w:rPr>
        <w:t xml:space="preserve"> án phát triển kinh tế - xã hội</w:t>
      </w:r>
      <w:r w:rsidRPr="0011406D">
        <w:rPr>
          <w:rFonts w:ascii="Times New Roman" w:eastAsia="Times New Roman" w:hAnsi="Times New Roman"/>
          <w:color w:val="auto"/>
          <w:lang w:val="vi-VN"/>
        </w:rPr>
        <w:t xml:space="preserve">; bảo đảm bàn giao mặt bằng sạch đúng tiến độ cho các nhà đầu tư. </w:t>
      </w:r>
    </w:p>
    <w:p w14:paraId="2B384414" w14:textId="77777777" w:rsidR="0075269D" w:rsidRPr="0011406D" w:rsidRDefault="002C2AB5"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Tăng cường kiểm tra, giám sát việc chấp hành pháp luật về đất đai, tài nguyên và bảo vệ môi trường; kịp thời phát hiện, xử lý hoặc kiến nghị cấp có thẩm quyền xử lý các trường hợp vi phạm theo quy định; phối hợp rà soát, tháo gỡ khó khăn, vướng mắc trong quá trình thực hiện các dự án đầu tư trên địa bàn. </w:t>
      </w:r>
    </w:p>
    <w:p w14:paraId="7FD7CE67" w14:textId="42900C65" w:rsidR="00297D6B" w:rsidRPr="0011406D" w:rsidRDefault="002C2AB5" w:rsidP="00430614">
      <w:pPr>
        <w:spacing w:before="120" w:after="120" w:line="240" w:lineRule="auto"/>
        <w:ind w:firstLine="720"/>
        <w:jc w:val="both"/>
        <w:outlineLvl w:val="1"/>
        <w:rPr>
          <w:lang w:val="vi-VN"/>
        </w:rPr>
      </w:pPr>
      <w:r w:rsidRPr="0011406D">
        <w:rPr>
          <w:rFonts w:ascii="Times New Roman" w:eastAsia="Times New Roman" w:hAnsi="Times New Roman"/>
          <w:color w:val="auto"/>
          <w:lang w:val="vi-VN"/>
        </w:rPr>
        <w:t>- Thực hiện hiệu quả các chương trình, kế hoạch về bảo vệ môi trường, ứng phó với biến đổi khí hậu, phòng, chống thiên tai; nâng cao năng lực dự báo, phòng ngừa, giảm thiểu rủi ro thiên tai; tăng cường tuyên truyền, nâng cao ý thức của Nhân dân trong việc sử dụng tiết kiệm tài nguyên, bảo vệ môi trường và phát triển bền vững.</w:t>
      </w:r>
      <w:r w:rsidRPr="0011406D">
        <w:rPr>
          <w:lang w:val="vi-VN"/>
        </w:rPr>
        <w:t xml:space="preserve"> </w:t>
      </w:r>
    </w:p>
    <w:p w14:paraId="202B339D" w14:textId="5996D8BC" w:rsidR="00297D6B" w:rsidRPr="0011406D" w:rsidRDefault="002C2AB5" w:rsidP="00430614">
      <w:pPr>
        <w:spacing w:before="120" w:after="120" w:line="240" w:lineRule="auto"/>
        <w:ind w:firstLine="720"/>
        <w:jc w:val="both"/>
        <w:outlineLvl w:val="1"/>
        <w:rPr>
          <w:lang w:val="vi-VN"/>
        </w:rPr>
      </w:pPr>
      <w:r w:rsidRPr="0011406D">
        <w:rPr>
          <w:lang w:val="vi-VN"/>
        </w:rPr>
        <w:t>7. Xây dựng mô hình quốc phòng - an ninh toàn dân, toàn diện, hiện đại, tạo môi trường an toàn, ổn định cho phát triể</w:t>
      </w:r>
      <w:r w:rsidR="00BF508A" w:rsidRPr="0011406D">
        <w:rPr>
          <w:lang w:val="vi-VN"/>
        </w:rPr>
        <w:t>n:</w:t>
      </w:r>
    </w:p>
    <w:p w14:paraId="3411714D" w14:textId="77777777" w:rsidR="00AF515E" w:rsidRPr="0011406D" w:rsidRDefault="002C2AB5"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Xây dựng nền quốc phòng toàn dân gắn với thế trận an ninh nhân dân vững chắc; xây dựng lực lượng vũ trang địa phương vững mạnh toàn diện, bản lĩnh chính trị vững vàng, sức chiến đấu cao, đáp ứng yêu cầu nhiệm vụ trong tình </w:t>
      </w:r>
      <w:r w:rsidRPr="0011406D">
        <w:rPr>
          <w:rFonts w:ascii="Times New Roman" w:eastAsia="Times New Roman" w:hAnsi="Times New Roman"/>
          <w:color w:val="auto"/>
          <w:lang w:val="vi-VN"/>
        </w:rPr>
        <w:lastRenderedPageBreak/>
        <w:t xml:space="preserve">hình mới; chủ động thực hiện tốt công tác phòng, chống thiên tai, tìm kiếm cứu nạn, cứu hộ. </w:t>
      </w:r>
    </w:p>
    <w:p w14:paraId="1121E02A" w14:textId="77777777" w:rsidR="00AF515E" w:rsidRPr="0011406D" w:rsidRDefault="002C2AB5"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Chủ động nắm chắc tình hình, kịp thời phát hiện, xử lý các yếu tố tiềm ẩn phức tạp ngay từ cơ sở; giữ vững an ninh chính trị, trật tự, an toàn xã hội; đẩy mạnh công tác phòng ngừa, đấu tranh với các loại tội phạm và tệ nạn xã hội; thực hiện hiệu quả các giải pháp xây dựng địa bàn an toàn, đạt “xã không ma túy” theo kế hoạch. </w:t>
      </w:r>
    </w:p>
    <w:p w14:paraId="7C185863" w14:textId="602BF34E" w:rsidR="00AF515E" w:rsidRPr="0011406D" w:rsidRDefault="002C2AB5" w:rsidP="00430614">
      <w:pPr>
        <w:spacing w:before="120" w:after="120" w:line="240" w:lineRule="auto"/>
        <w:ind w:firstLine="720"/>
        <w:jc w:val="both"/>
        <w:outlineLvl w:val="1"/>
        <w:rPr>
          <w:lang w:val="vi-VN"/>
        </w:rPr>
      </w:pPr>
      <w:r w:rsidRPr="0011406D">
        <w:rPr>
          <w:rFonts w:ascii="Times New Roman" w:eastAsia="Times New Roman" w:hAnsi="Times New Roman"/>
          <w:color w:val="auto"/>
          <w:lang w:val="vi-VN"/>
        </w:rPr>
        <w:t>- Xây dựng xã hội trật tự, kỷ cương, an toàn, văn minh; hoàn thành xã không ma túy năm 2026 và duy trì xã không ma túy. Phòng ngừa, đấu tranh quyết liệt với các loại tội phạm về ma túy, công nghệ cao, kinh tế, có tổ chức và các loại tội phạm mới; phát huy sức mạnh của hệ thống chính trị và Nhân dân trong bảo đảm an ninh, trật tự từ cơ sở.</w:t>
      </w:r>
    </w:p>
    <w:p w14:paraId="7F3253B8" w14:textId="50E56C33" w:rsidR="00F65174" w:rsidRPr="0011406D" w:rsidRDefault="002C2AB5" w:rsidP="00430614">
      <w:pPr>
        <w:spacing w:before="120" w:after="120" w:line="240" w:lineRule="auto"/>
        <w:ind w:firstLine="720"/>
        <w:jc w:val="both"/>
        <w:outlineLvl w:val="1"/>
        <w:rPr>
          <w:lang w:val="vi-VN"/>
        </w:rPr>
      </w:pPr>
      <w:r w:rsidRPr="0011406D">
        <w:rPr>
          <w:lang w:val="vi-VN"/>
        </w:rPr>
        <w:t xml:space="preserve"> 8. Nâng cao hiệu quả đối ngoại và hội nhập quốc tế, phục vụ trực tiếp yêu cầu phát triển: </w:t>
      </w:r>
    </w:p>
    <w:p w14:paraId="106776B6" w14:textId="77777777" w:rsidR="00F65174" w:rsidRPr="0011406D" w:rsidRDefault="002C2AB5"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Quán triệt, triển khai thực hiện có hiệu quả Nghị quyết số 59-NQ/TW của Bộ Chính trị về hội nhập quốc tế trong tình hình mới, gắn với việc mở rộng hợp tác, thu hút đầu tư.</w:t>
      </w:r>
    </w:p>
    <w:p w14:paraId="474485D3" w14:textId="7311E412" w:rsidR="00F65174" w:rsidRPr="0011406D" w:rsidRDefault="002C2AB5" w:rsidP="00430614">
      <w:pPr>
        <w:spacing w:before="120" w:after="120" w:line="240" w:lineRule="auto"/>
        <w:ind w:firstLine="720"/>
        <w:jc w:val="both"/>
        <w:outlineLvl w:val="1"/>
        <w:rPr>
          <w:lang w:val="vi-VN"/>
        </w:rPr>
      </w:pPr>
      <w:r w:rsidRPr="0011406D">
        <w:rPr>
          <w:rFonts w:ascii="Times New Roman" w:eastAsia="Times New Roman" w:hAnsi="Times New Roman"/>
          <w:color w:val="auto"/>
          <w:lang w:val="vi-VN"/>
        </w:rPr>
        <w:t xml:space="preserve"> - Chủ động phối hợp với các cơ quan cấp tỉnh, các doanh nghiệp, hợp tác xã, tổ chức liên quan để kết nối thị trường, xúc tiến thương mại, tiêu thụ sản phẩm và huy động nguồn lực phục vụ phát triển địa phương.</w:t>
      </w:r>
      <w:r w:rsidRPr="0011406D">
        <w:rPr>
          <w:lang w:val="vi-VN"/>
        </w:rPr>
        <w:t xml:space="preserve"> </w:t>
      </w:r>
    </w:p>
    <w:p w14:paraId="02BCA5FD" w14:textId="77777777" w:rsidR="00F65174" w:rsidRPr="0011406D" w:rsidRDefault="002C2AB5"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Tăng cường cung cấp thông tin, tuyên truyền về các hiệp định thương mại, tiêu chuẩn thị trường, chuyển đổi xanh, chuyển đổi số và yêu cầu của thị trường cho doanh nghiệp, hợp tác xã, hộ kinh doanh phù hợp với điều kiện của xã.</w:t>
      </w:r>
    </w:p>
    <w:p w14:paraId="6E2D68AC" w14:textId="77777777" w:rsidR="00671071" w:rsidRPr="0011406D" w:rsidRDefault="002C2AB5" w:rsidP="00430614">
      <w:pPr>
        <w:spacing w:before="120" w:after="120" w:line="240" w:lineRule="auto"/>
        <w:ind w:firstLine="720"/>
        <w:jc w:val="both"/>
        <w:outlineLvl w:val="1"/>
        <w:rPr>
          <w:rFonts w:ascii="Times New Roman" w:eastAsia="Times New Roman" w:hAnsi="Times New Roman"/>
          <w:color w:val="auto"/>
          <w:lang w:val="vi-VN"/>
        </w:rPr>
      </w:pPr>
      <w:r w:rsidRPr="0011406D">
        <w:rPr>
          <w:rFonts w:ascii="Times New Roman" w:eastAsia="Times New Roman" w:hAnsi="Times New Roman"/>
          <w:color w:val="auto"/>
          <w:lang w:val="vi-VN"/>
        </w:rPr>
        <w:t xml:space="preserve"> </w:t>
      </w:r>
      <w:r w:rsidR="00F65174" w:rsidRPr="0011406D">
        <w:rPr>
          <w:rFonts w:ascii="Times New Roman" w:eastAsia="Times New Roman" w:hAnsi="Times New Roman"/>
          <w:color w:val="auto"/>
          <w:lang w:val="vi-VN"/>
        </w:rPr>
        <w:t xml:space="preserve">- </w:t>
      </w:r>
      <w:r w:rsidRPr="0011406D">
        <w:rPr>
          <w:rFonts w:ascii="Times New Roman" w:eastAsia="Times New Roman" w:hAnsi="Times New Roman"/>
          <w:color w:val="auto"/>
          <w:lang w:val="vi-VN"/>
        </w:rPr>
        <w:t xml:space="preserve">Khuyến khích phát triển các sản phẩm có lợi thế của địa phương, xây dựng thương hiệu, truy xuất nguồn gốc, thương mại điện tử và quảng bá sản phẩm trên các nền tảng số. </w:t>
      </w:r>
    </w:p>
    <w:p w14:paraId="70698DF2" w14:textId="66D3E92F" w:rsidR="002C2AB5" w:rsidRPr="0011406D" w:rsidRDefault="002C2AB5" w:rsidP="00430614">
      <w:pPr>
        <w:spacing w:before="120" w:after="120" w:line="240" w:lineRule="auto"/>
        <w:ind w:firstLine="720"/>
        <w:jc w:val="both"/>
        <w:outlineLvl w:val="1"/>
        <w:rPr>
          <w:rFonts w:ascii="Times New Roman" w:eastAsia="Times New Roman" w:hAnsi="Times New Roman"/>
          <w:i/>
          <w:color w:val="auto"/>
          <w:lang w:val="vi-VN"/>
        </w:rPr>
      </w:pPr>
      <w:r w:rsidRPr="0011406D">
        <w:rPr>
          <w:rFonts w:ascii="Times New Roman" w:eastAsia="Times New Roman" w:hAnsi="Times New Roman"/>
          <w:i/>
          <w:color w:val="auto"/>
          <w:lang w:val="vi-VN"/>
        </w:rPr>
        <w:t xml:space="preserve">(Phân công thực hiện các nhiệm vụ trọng tâm chi tiết tại Phụ lục </w:t>
      </w:r>
      <w:r w:rsidR="00D86050" w:rsidRPr="0011406D">
        <w:rPr>
          <w:rFonts w:ascii="Times New Roman" w:eastAsia="Times New Roman" w:hAnsi="Times New Roman"/>
          <w:i/>
          <w:color w:val="auto"/>
          <w:lang w:val="vi-VN"/>
        </w:rPr>
        <w:t>0</w:t>
      </w:r>
      <w:r w:rsidRPr="0011406D">
        <w:rPr>
          <w:rFonts w:ascii="Times New Roman" w:eastAsia="Times New Roman" w:hAnsi="Times New Roman"/>
          <w:i/>
          <w:color w:val="auto"/>
          <w:lang w:val="vi-VN"/>
        </w:rPr>
        <w:t>2</w:t>
      </w:r>
      <w:r w:rsidR="00D86050" w:rsidRPr="0011406D">
        <w:rPr>
          <w:rFonts w:ascii="Times New Roman" w:eastAsia="Times New Roman" w:hAnsi="Times New Roman"/>
          <w:i/>
          <w:color w:val="auto"/>
          <w:lang w:val="vi-VN"/>
        </w:rPr>
        <w:t xml:space="preserve"> và 03</w:t>
      </w:r>
      <w:r w:rsidRPr="0011406D">
        <w:rPr>
          <w:rFonts w:ascii="Times New Roman" w:eastAsia="Times New Roman" w:hAnsi="Times New Roman"/>
          <w:i/>
          <w:color w:val="auto"/>
          <w:lang w:val="vi-VN"/>
        </w:rPr>
        <w:t xml:space="preserve"> kèm theo</w:t>
      </w:r>
      <w:r w:rsidR="00671071" w:rsidRPr="0011406D">
        <w:rPr>
          <w:rFonts w:ascii="Times New Roman" w:eastAsia="Times New Roman" w:hAnsi="Times New Roman"/>
          <w:i/>
          <w:color w:val="auto"/>
          <w:lang w:val="vi-VN"/>
        </w:rPr>
        <w:t>)</w:t>
      </w:r>
    </w:p>
    <w:p w14:paraId="17C58E48" w14:textId="232284E0" w:rsidR="0079450C" w:rsidRPr="002466F6" w:rsidRDefault="00033C7E" w:rsidP="00430614">
      <w:pPr>
        <w:spacing w:before="120" w:after="120" w:line="240" w:lineRule="auto"/>
        <w:ind w:firstLine="720"/>
        <w:jc w:val="both"/>
        <w:outlineLvl w:val="1"/>
        <w:rPr>
          <w:rFonts w:ascii="Times New Roman" w:hAnsi="Times New Roman"/>
          <w:b/>
          <w:lang w:val="vi-VN"/>
        </w:rPr>
      </w:pPr>
      <w:r w:rsidRPr="002466F6">
        <w:rPr>
          <w:rFonts w:ascii="Times New Roman" w:hAnsi="Times New Roman"/>
          <w:b/>
          <w:lang w:val="vi-VN"/>
        </w:rPr>
        <w:t>IV</w:t>
      </w:r>
      <w:r w:rsidR="0079450C" w:rsidRPr="002466F6">
        <w:rPr>
          <w:rFonts w:ascii="Times New Roman" w:hAnsi="Times New Roman"/>
          <w:b/>
          <w:lang w:val="vi-VN"/>
        </w:rPr>
        <w:t>. TỔ CHỨC THỰC HIỆN</w:t>
      </w:r>
    </w:p>
    <w:p w14:paraId="4A0884D2" w14:textId="58FF5894" w:rsidR="004A731A" w:rsidRPr="0011406D" w:rsidRDefault="004A731A" w:rsidP="00430614">
      <w:pPr>
        <w:pStyle w:val="ListParagraph"/>
        <w:spacing w:before="120" w:after="120" w:line="240" w:lineRule="auto"/>
        <w:ind w:left="0" w:firstLine="720"/>
        <w:contextualSpacing w:val="0"/>
        <w:jc w:val="both"/>
        <w:outlineLvl w:val="1"/>
        <w:rPr>
          <w:rFonts w:ascii="TimesNewRomanPSMT" w:hAnsi="TimesNewRomanPSMT"/>
          <w:lang w:val="vi-VN"/>
        </w:rPr>
      </w:pPr>
      <w:r w:rsidRPr="002466F6">
        <w:rPr>
          <w:rFonts w:ascii="Times New Roman" w:hAnsi="Times New Roman"/>
          <w:b/>
          <w:lang w:val="vi-VN"/>
        </w:rPr>
        <w:t>1.</w:t>
      </w:r>
      <w:r w:rsidR="00900DD4" w:rsidRPr="002466F6">
        <w:rPr>
          <w:rFonts w:ascii="Times New Roman" w:hAnsi="Times New Roman"/>
          <w:bCs/>
          <w:lang w:val="vi-VN"/>
        </w:rPr>
        <w:t xml:space="preserve"> </w:t>
      </w:r>
      <w:r w:rsidR="00DC36A6" w:rsidRPr="0011406D">
        <w:rPr>
          <w:rStyle w:val="fontstyle21"/>
          <w:lang w:val="vi-VN"/>
        </w:rPr>
        <w:t>Các cấp ủy, tổ chức đảng, chính quyền, Ủy ban Mặt trận Tổ quốc và các tổ</w:t>
      </w:r>
      <w:r w:rsidR="005E133A" w:rsidRPr="0011406D">
        <w:rPr>
          <w:rStyle w:val="fontstyle21"/>
          <w:lang w:val="vi-VN"/>
        </w:rPr>
        <w:t xml:space="preserve"> </w:t>
      </w:r>
      <w:r w:rsidR="00DC36A6" w:rsidRPr="0011406D">
        <w:rPr>
          <w:rStyle w:val="fontstyle21"/>
          <w:lang w:val="vi-VN"/>
        </w:rPr>
        <w:t>chức chính trị - xã hội, căn cứ chức năng, nhiệm vụ được giao và tình hình thực tế</w:t>
      </w:r>
      <w:r w:rsidR="005E133A" w:rsidRPr="0011406D">
        <w:rPr>
          <w:rStyle w:val="fontstyle21"/>
          <w:lang w:val="vi-VN"/>
        </w:rPr>
        <w:t xml:space="preserve"> </w:t>
      </w:r>
      <w:r w:rsidR="00DC36A6" w:rsidRPr="0011406D">
        <w:rPr>
          <w:rStyle w:val="fontstyle21"/>
          <w:lang w:val="vi-VN"/>
        </w:rPr>
        <w:t>của địa phương xây dựng kế hoạch cụ thể; tổ chức quán triệt và triển khai thực hiện</w:t>
      </w:r>
      <w:r w:rsidR="005E133A" w:rsidRPr="0011406D">
        <w:rPr>
          <w:rStyle w:val="fontstyle21"/>
          <w:lang w:val="vi-VN"/>
        </w:rPr>
        <w:t xml:space="preserve"> </w:t>
      </w:r>
      <w:r w:rsidR="00DC36A6" w:rsidRPr="0011406D">
        <w:rPr>
          <w:rStyle w:val="fontstyle21"/>
          <w:lang w:val="vi-VN"/>
        </w:rPr>
        <w:t>nghiêm túc, đồng bộ, hiệu quả Nghị quyết số 19-NQ/TW, Chương trình hành động</w:t>
      </w:r>
      <w:r w:rsidR="005E133A" w:rsidRPr="0011406D">
        <w:rPr>
          <w:rStyle w:val="fontstyle21"/>
          <w:lang w:val="vi-VN"/>
        </w:rPr>
        <w:t xml:space="preserve"> </w:t>
      </w:r>
      <w:r w:rsidR="00DC36A6" w:rsidRPr="0011406D">
        <w:rPr>
          <w:rStyle w:val="fontstyle21"/>
          <w:lang w:val="vi-VN"/>
        </w:rPr>
        <w:t xml:space="preserve">số 33-CTr/TW, </w:t>
      </w:r>
      <w:r w:rsidR="005E133A" w:rsidRPr="0011406D">
        <w:rPr>
          <w:rFonts w:ascii="Times New Roman" w:hAnsi="Times New Roman"/>
          <w:bCs/>
          <w:lang w:val="vi-VN"/>
        </w:rPr>
        <w:t xml:space="preserve">Chương trình </w:t>
      </w:r>
      <w:r w:rsidR="005E133A" w:rsidRPr="0022527B">
        <w:rPr>
          <w:rFonts w:ascii="Times New Roman" w:hAnsi="Times New Roman"/>
          <w:bCs/>
          <w:lang w:val="vi-VN"/>
        </w:rPr>
        <w:t xml:space="preserve">hành động số 19-CTr/TU </w:t>
      </w:r>
      <w:r w:rsidR="00DC36A6" w:rsidRPr="0011406D">
        <w:rPr>
          <w:rStyle w:val="fontstyle21"/>
          <w:lang w:val="vi-VN"/>
        </w:rPr>
        <w:t>và Kế hoạch này</w:t>
      </w:r>
      <w:r w:rsidR="00F27A56" w:rsidRPr="0022527B">
        <w:rPr>
          <w:rFonts w:ascii="Times New Roman" w:hAnsi="Times New Roman"/>
          <w:bCs/>
          <w:lang w:val="vi-VN"/>
        </w:rPr>
        <w:t>.</w:t>
      </w:r>
    </w:p>
    <w:p w14:paraId="6A11E6E4" w14:textId="0804836F" w:rsidR="00F27A56" w:rsidRPr="0011406D" w:rsidRDefault="00F27A56" w:rsidP="00430614">
      <w:pPr>
        <w:pStyle w:val="ListParagraph"/>
        <w:spacing w:before="120" w:after="120" w:line="240" w:lineRule="auto"/>
        <w:ind w:left="0" w:firstLine="720"/>
        <w:contextualSpacing w:val="0"/>
        <w:jc w:val="both"/>
        <w:outlineLvl w:val="1"/>
        <w:rPr>
          <w:rFonts w:ascii="Times New Roman" w:eastAsia="Times New Roman" w:hAnsi="Times New Roman"/>
          <w:color w:val="auto"/>
          <w:lang w:val="vi-VN"/>
        </w:rPr>
      </w:pPr>
      <w:r w:rsidRPr="002466F6">
        <w:rPr>
          <w:rFonts w:ascii="Times New Roman" w:hAnsi="Times New Roman"/>
          <w:b/>
          <w:lang w:val="vi-VN"/>
        </w:rPr>
        <w:t>2.</w:t>
      </w:r>
      <w:r w:rsidRPr="002466F6">
        <w:rPr>
          <w:rFonts w:ascii="Times New Roman" w:hAnsi="Times New Roman"/>
          <w:bCs/>
          <w:lang w:val="vi-VN"/>
        </w:rPr>
        <w:t xml:space="preserve"> </w:t>
      </w:r>
      <w:r w:rsidR="00581F80" w:rsidRPr="0011406D">
        <w:rPr>
          <w:rFonts w:ascii="Times New Roman" w:eastAsia="Times New Roman" w:hAnsi="Times New Roman"/>
          <w:color w:val="auto"/>
          <w:lang w:val="vi-VN"/>
        </w:rPr>
        <w:t>Giao Ủy ban nhân dân xã cụ thể hóa các nhiệm vụ của Kế hoạch thành</w:t>
      </w:r>
      <w:r w:rsidR="00581F80" w:rsidRPr="0011406D">
        <w:rPr>
          <w:rFonts w:ascii="Times New Roman" w:eastAsia="Times New Roman" w:hAnsi="Times New Roman"/>
          <w:color w:val="auto"/>
          <w:lang w:val="vi-VN"/>
        </w:rPr>
        <w:br/>
        <w:t>chương trình, kế hoạch, đề án và nhiệm vụ hằng năm; phân công rõ trách nhiệm cho từng cơ quan, bộ phận, cán bộ, công chức trong tổ chức thực hiện. Thường xuyên theo dõi, kiểm tra, đôn đốc; kịp thời tháo gỡ khó khăn, vướng mắc, bảo đảm các nhiệm vụ được triển khai đồng bộ, hiệu quả; tham mưu sơ kết, tổng kết; định kỳ tổng hợp kết quả thực hiện; báo cáo Ban Thường vụ Đảng ủy và cấp có thẩm quyền theo quy định</w:t>
      </w:r>
      <w:r w:rsidRPr="0011406D">
        <w:rPr>
          <w:rFonts w:ascii="Times New Roman" w:eastAsia="Times New Roman" w:hAnsi="Times New Roman"/>
          <w:color w:val="auto"/>
          <w:lang w:val="vi-VN"/>
        </w:rPr>
        <w:t>.</w:t>
      </w:r>
    </w:p>
    <w:p w14:paraId="1996D412" w14:textId="77777777" w:rsidR="003B3D93" w:rsidRPr="0011406D" w:rsidRDefault="009B1690" w:rsidP="00430614">
      <w:pPr>
        <w:pStyle w:val="ListParagraph"/>
        <w:spacing w:before="120" w:after="120" w:line="240" w:lineRule="auto"/>
        <w:ind w:left="0" w:firstLine="720"/>
        <w:contextualSpacing w:val="0"/>
        <w:jc w:val="both"/>
        <w:outlineLvl w:val="1"/>
        <w:rPr>
          <w:rFonts w:ascii="Times New Roman" w:eastAsia="Times New Roman" w:hAnsi="Times New Roman"/>
          <w:color w:val="auto"/>
          <w:lang w:val="vi-VN"/>
        </w:rPr>
      </w:pPr>
      <w:r w:rsidRPr="002466F6">
        <w:rPr>
          <w:rFonts w:ascii="Times New Roman" w:hAnsi="Times New Roman"/>
          <w:b/>
          <w:lang w:val="vi-VN"/>
        </w:rPr>
        <w:lastRenderedPageBreak/>
        <w:t>3.</w:t>
      </w:r>
      <w:r w:rsidRPr="002466F6">
        <w:rPr>
          <w:rFonts w:ascii="Times New Roman" w:hAnsi="Times New Roman"/>
          <w:bCs/>
          <w:lang w:val="vi-VN"/>
        </w:rPr>
        <w:t xml:space="preserve"> </w:t>
      </w:r>
      <w:r w:rsidR="003B3D93" w:rsidRPr="0011406D">
        <w:rPr>
          <w:rFonts w:ascii="Times New Roman" w:eastAsia="Times New Roman" w:hAnsi="Times New Roman"/>
          <w:color w:val="auto"/>
          <w:lang w:val="vi-VN"/>
        </w:rPr>
        <w:t>Mặt trận Tổ quốc và các tổ chức chính trị - xã hội xã tăng cường tuyên truyền, vận động, tập hợp, đoàn kết đoàn viên, hội viên, Nhân dân tích cực tham gia thực hiện Nghị quyết số 19-NQ/TW, Chương trình hành động số 33-CTr/TW,</w:t>
      </w:r>
      <w:r w:rsidR="003B3D93" w:rsidRPr="0011406D">
        <w:rPr>
          <w:rFonts w:ascii="Times New Roman" w:hAnsi="Times New Roman"/>
          <w:bCs/>
          <w:lang w:val="vi-VN"/>
        </w:rPr>
        <w:t xml:space="preserve"> Chương trình </w:t>
      </w:r>
      <w:r w:rsidR="003B3D93" w:rsidRPr="0022527B">
        <w:rPr>
          <w:rFonts w:ascii="Times New Roman" w:hAnsi="Times New Roman"/>
          <w:bCs/>
          <w:lang w:val="vi-VN"/>
        </w:rPr>
        <w:t xml:space="preserve">hành động số 19-CTr/TU </w:t>
      </w:r>
      <w:r w:rsidR="003B3D93" w:rsidRPr="0011406D">
        <w:rPr>
          <w:rStyle w:val="fontstyle21"/>
          <w:lang w:val="vi-VN"/>
        </w:rPr>
        <w:t xml:space="preserve">và Kế hoạch này; </w:t>
      </w:r>
      <w:r w:rsidR="003B3D93" w:rsidRPr="0011406D">
        <w:rPr>
          <w:rFonts w:ascii="Times New Roman" w:eastAsia="Times New Roman" w:hAnsi="Times New Roman"/>
          <w:color w:val="auto"/>
          <w:lang w:val="vi-VN"/>
        </w:rPr>
        <w:t>phát huy vai trò giám sát, phản biện xã hội, tham gia xây dựng cơ chế, chính sách; kịp thời tổng hợp, phản ánh ý kiến, kiến nghị chính đáng của Nhân dân, cộng đồng doanh nghiệp với cấp có thẩm quyền.</w:t>
      </w:r>
    </w:p>
    <w:p w14:paraId="5E88E2CE" w14:textId="126A1F29" w:rsidR="009B1690" w:rsidRPr="0011406D" w:rsidRDefault="003B3D93" w:rsidP="00430614">
      <w:pPr>
        <w:pStyle w:val="ListParagraph"/>
        <w:spacing w:before="120" w:after="120" w:line="240" w:lineRule="auto"/>
        <w:ind w:left="0" w:firstLine="720"/>
        <w:contextualSpacing w:val="0"/>
        <w:jc w:val="both"/>
        <w:outlineLvl w:val="1"/>
        <w:rPr>
          <w:rFonts w:ascii="Times New Roman" w:eastAsia="Times New Roman" w:hAnsi="Times New Roman"/>
          <w:color w:val="auto"/>
          <w:lang w:val="vi-VN"/>
        </w:rPr>
      </w:pPr>
      <w:r w:rsidRPr="0011406D">
        <w:rPr>
          <w:rFonts w:ascii="Times New Roman" w:hAnsi="Times New Roman"/>
          <w:b/>
          <w:lang w:val="vi-VN"/>
        </w:rPr>
        <w:t>4.</w:t>
      </w:r>
      <w:r w:rsidRPr="0011406D">
        <w:rPr>
          <w:rFonts w:ascii="Times New Roman" w:eastAsia="Times New Roman" w:hAnsi="Times New Roman"/>
          <w:color w:val="auto"/>
          <w:lang w:val="vi-VN"/>
        </w:rPr>
        <w:t xml:space="preserve"> Văn phòng Đảng ủy theo dõi, đôn đốc việc triển khai thực hiện của các cơ quan, đơn vị; tổng hợp những khó khăn, vướng mắc; tham mưu Ban Thường vụ Đảng ủy xem xét, chỉ đạo.</w:t>
      </w:r>
      <w:r w:rsidR="002466F6" w:rsidRPr="003B3D93">
        <w:rPr>
          <w:rFonts w:ascii="Times New Roman" w:hAnsi="Times New Roman"/>
          <w:bCs/>
          <w:lang w:val="vi-VN"/>
        </w:rPr>
        <w:t>/.</w:t>
      </w:r>
    </w:p>
    <w:tbl>
      <w:tblPr>
        <w:tblW w:w="9072" w:type="dxa"/>
        <w:tblCellSpacing w:w="0" w:type="dxa"/>
        <w:shd w:val="clear" w:color="auto" w:fill="FFFFFF"/>
        <w:tblCellMar>
          <w:left w:w="0" w:type="dxa"/>
          <w:right w:w="0" w:type="dxa"/>
        </w:tblCellMar>
        <w:tblLook w:val="04A0" w:firstRow="1" w:lastRow="0" w:firstColumn="1" w:lastColumn="0" w:noHBand="0" w:noVBand="1"/>
      </w:tblPr>
      <w:tblGrid>
        <w:gridCol w:w="4536"/>
        <w:gridCol w:w="4536"/>
      </w:tblGrid>
      <w:tr w:rsidR="009D1512" w:rsidRPr="002466F6" w14:paraId="4F6D1B79" w14:textId="77777777" w:rsidTr="00CC0D31">
        <w:trPr>
          <w:trHeight w:val="1726"/>
          <w:tblCellSpacing w:w="0" w:type="dxa"/>
        </w:trPr>
        <w:tc>
          <w:tcPr>
            <w:tcW w:w="4536" w:type="dxa"/>
            <w:shd w:val="clear" w:color="auto" w:fill="FFFFFF"/>
            <w:tcMar>
              <w:top w:w="0" w:type="dxa"/>
              <w:left w:w="108" w:type="dxa"/>
              <w:bottom w:w="0" w:type="dxa"/>
              <w:right w:w="108" w:type="dxa"/>
            </w:tcMar>
            <w:hideMark/>
          </w:tcPr>
          <w:p w14:paraId="26B4FC6D" w14:textId="7700C2EE" w:rsidR="009D1512" w:rsidRPr="00876FED" w:rsidRDefault="00FD1D3D">
            <w:pPr>
              <w:spacing w:line="240" w:lineRule="auto"/>
              <w:jc w:val="left"/>
              <w:rPr>
                <w:rFonts w:ascii="Times New Roman" w:eastAsia="Times New Roman" w:hAnsi="Times New Roman"/>
                <w:sz w:val="22"/>
                <w:szCs w:val="22"/>
                <w:highlight w:val="white"/>
                <w:lang w:val="vi-VN"/>
              </w:rPr>
            </w:pPr>
            <w:r w:rsidRPr="00CE5DD0">
              <w:rPr>
                <w:rFonts w:ascii="Times New Roman" w:eastAsia="Times New Roman" w:hAnsi="Times New Roman"/>
                <w:b/>
                <w:sz w:val="24"/>
                <w:szCs w:val="24"/>
                <w:u w:val="single"/>
                <w:lang w:val="vi-VN"/>
              </w:rPr>
              <w:t>Nơi nhận:</w:t>
            </w:r>
            <w:r>
              <w:rPr>
                <w:rFonts w:ascii="Times New Roman" w:eastAsia="Times New Roman" w:hAnsi="Times New Roman"/>
                <w:b/>
                <w:bCs/>
                <w:i/>
                <w:iCs/>
                <w:lang w:val="vi-VN"/>
              </w:rPr>
              <w:br/>
            </w:r>
            <w:r w:rsidRPr="00876FED">
              <w:rPr>
                <w:rFonts w:ascii="Times New Roman" w:eastAsia="Times New Roman" w:hAnsi="Times New Roman"/>
                <w:sz w:val="22"/>
                <w:szCs w:val="22"/>
                <w:highlight w:val="white"/>
                <w:lang w:val="vi-VN"/>
              </w:rPr>
              <w:t>- TT</w:t>
            </w:r>
            <w:r w:rsidR="00C178C3" w:rsidRPr="00876FED">
              <w:rPr>
                <w:rFonts w:ascii="Times New Roman" w:eastAsia="Times New Roman" w:hAnsi="Times New Roman"/>
                <w:sz w:val="22"/>
                <w:szCs w:val="22"/>
                <w:highlight w:val="white"/>
                <w:lang w:val="vi-VN"/>
              </w:rPr>
              <w:t xml:space="preserve"> </w:t>
            </w:r>
            <w:r w:rsidRPr="00876FED">
              <w:rPr>
                <w:rFonts w:ascii="Times New Roman" w:eastAsia="Times New Roman" w:hAnsi="Times New Roman"/>
                <w:sz w:val="22"/>
                <w:szCs w:val="22"/>
                <w:highlight w:val="white"/>
                <w:lang w:val="vi-VN"/>
              </w:rPr>
              <w:t>Đảng ủy, TT</w:t>
            </w:r>
            <w:r w:rsidR="00C178C3" w:rsidRPr="00876FED">
              <w:rPr>
                <w:rFonts w:ascii="Times New Roman" w:eastAsia="Times New Roman" w:hAnsi="Times New Roman"/>
                <w:sz w:val="22"/>
                <w:szCs w:val="22"/>
                <w:highlight w:val="white"/>
                <w:lang w:val="vi-VN"/>
              </w:rPr>
              <w:t xml:space="preserve"> </w:t>
            </w:r>
            <w:r w:rsidRPr="00876FED">
              <w:rPr>
                <w:rFonts w:ascii="Times New Roman" w:eastAsia="Times New Roman" w:hAnsi="Times New Roman"/>
                <w:sz w:val="22"/>
                <w:szCs w:val="22"/>
                <w:highlight w:val="white"/>
                <w:lang w:val="vi-VN"/>
              </w:rPr>
              <w:t>HĐND xã;</w:t>
            </w:r>
          </w:p>
          <w:p w14:paraId="4B38AE94" w14:textId="01EFF1D9" w:rsidR="009D1512" w:rsidRPr="00876FED" w:rsidRDefault="00FD1D3D">
            <w:pPr>
              <w:autoSpaceDE w:val="0"/>
              <w:autoSpaceDN w:val="0"/>
              <w:adjustRightInd w:val="0"/>
              <w:spacing w:line="240" w:lineRule="auto"/>
              <w:jc w:val="left"/>
              <w:rPr>
                <w:rFonts w:ascii="Times New Roman" w:eastAsia="Times New Roman" w:hAnsi="Times New Roman"/>
                <w:sz w:val="22"/>
                <w:szCs w:val="22"/>
                <w:highlight w:val="white"/>
                <w:lang w:val="vi-VN"/>
              </w:rPr>
            </w:pPr>
            <w:r w:rsidRPr="00876FED">
              <w:rPr>
                <w:rFonts w:ascii="Times New Roman" w:eastAsia="Times New Roman" w:hAnsi="Times New Roman"/>
                <w:sz w:val="22"/>
                <w:szCs w:val="22"/>
                <w:highlight w:val="white"/>
                <w:lang w:val="vi-VN"/>
              </w:rPr>
              <w:t xml:space="preserve">- </w:t>
            </w:r>
            <w:r w:rsidR="00552B6F" w:rsidRPr="00876FED">
              <w:rPr>
                <w:rFonts w:ascii="Times New Roman" w:eastAsia="Times New Roman" w:hAnsi="Times New Roman"/>
                <w:sz w:val="22"/>
                <w:szCs w:val="22"/>
                <w:highlight w:val="white"/>
                <w:lang w:val="vi-VN"/>
              </w:rPr>
              <w:t>UBND xã;</w:t>
            </w:r>
          </w:p>
          <w:p w14:paraId="280DB18F" w14:textId="77777777" w:rsidR="00552B6F" w:rsidRPr="00876FED" w:rsidRDefault="00FD1D3D">
            <w:pPr>
              <w:autoSpaceDE w:val="0"/>
              <w:autoSpaceDN w:val="0"/>
              <w:adjustRightInd w:val="0"/>
              <w:spacing w:line="240" w:lineRule="auto"/>
              <w:jc w:val="left"/>
              <w:rPr>
                <w:rFonts w:ascii="Times New Roman" w:eastAsia="Times New Roman" w:hAnsi="Times New Roman"/>
                <w:sz w:val="22"/>
                <w:szCs w:val="22"/>
                <w:highlight w:val="white"/>
                <w:lang w:val="vi-VN"/>
              </w:rPr>
            </w:pPr>
            <w:r w:rsidRPr="00876FED">
              <w:rPr>
                <w:rFonts w:ascii="Times New Roman" w:eastAsia="Times New Roman" w:hAnsi="Times New Roman"/>
                <w:sz w:val="22"/>
                <w:szCs w:val="22"/>
                <w:highlight w:val="white"/>
                <w:lang w:val="vi-VN"/>
              </w:rPr>
              <w:t xml:space="preserve">- </w:t>
            </w:r>
            <w:r w:rsidR="004E0516" w:rsidRPr="00876FED">
              <w:rPr>
                <w:rFonts w:ascii="Times New Roman" w:eastAsia="Times New Roman" w:hAnsi="Times New Roman"/>
                <w:sz w:val="22"/>
                <w:szCs w:val="22"/>
                <w:highlight w:val="white"/>
                <w:lang w:val="vi-VN"/>
              </w:rPr>
              <w:t>Ủy ban MTTQ xã</w:t>
            </w:r>
            <w:r w:rsidRPr="00876FED">
              <w:rPr>
                <w:rFonts w:ascii="Times New Roman" w:eastAsia="Times New Roman" w:hAnsi="Times New Roman"/>
                <w:sz w:val="22"/>
                <w:szCs w:val="22"/>
                <w:highlight w:val="white"/>
                <w:lang w:val="vi-VN"/>
              </w:rPr>
              <w:t>;</w:t>
            </w:r>
          </w:p>
          <w:p w14:paraId="588E31CD" w14:textId="7C2E40E2" w:rsidR="009D1512" w:rsidRPr="004E1567" w:rsidRDefault="00552B6F">
            <w:pPr>
              <w:autoSpaceDE w:val="0"/>
              <w:autoSpaceDN w:val="0"/>
              <w:adjustRightInd w:val="0"/>
              <w:spacing w:line="240" w:lineRule="auto"/>
              <w:jc w:val="left"/>
              <w:rPr>
                <w:rFonts w:ascii="Times New Roman" w:eastAsia="Times New Roman" w:hAnsi="Times New Roman"/>
                <w:sz w:val="22"/>
                <w:szCs w:val="22"/>
                <w:highlight w:val="white"/>
                <w:lang w:val="vi-VN"/>
              </w:rPr>
            </w:pPr>
            <w:r w:rsidRPr="00876FED">
              <w:rPr>
                <w:rFonts w:ascii="Times New Roman" w:eastAsia="Times New Roman" w:hAnsi="Times New Roman"/>
                <w:sz w:val="22"/>
                <w:szCs w:val="22"/>
                <w:highlight w:val="white"/>
                <w:lang w:val="vi-VN"/>
              </w:rPr>
              <w:t>- Các Đảng bộ, chi bộ trực thuộc;</w:t>
            </w:r>
            <w:r w:rsidR="00FD1D3D" w:rsidRPr="00876FED">
              <w:rPr>
                <w:rFonts w:ascii="Times New Roman" w:eastAsia="Times New Roman" w:hAnsi="Times New Roman"/>
                <w:sz w:val="22"/>
                <w:szCs w:val="22"/>
                <w:highlight w:val="white"/>
                <w:lang w:val="vi-VN"/>
              </w:rPr>
              <w:br/>
              <w:t>- Lưu</w:t>
            </w:r>
            <w:r w:rsidR="00C178C3" w:rsidRPr="00876FED">
              <w:rPr>
                <w:rFonts w:ascii="Times New Roman" w:eastAsia="Times New Roman" w:hAnsi="Times New Roman"/>
                <w:sz w:val="22"/>
                <w:szCs w:val="22"/>
                <w:highlight w:val="white"/>
                <w:lang w:val="vi-VN"/>
              </w:rPr>
              <w:t xml:space="preserve"> </w:t>
            </w:r>
            <w:r w:rsidRPr="00876FED">
              <w:rPr>
                <w:rFonts w:ascii="Times New Roman" w:eastAsia="Times New Roman" w:hAnsi="Times New Roman"/>
                <w:sz w:val="22"/>
                <w:szCs w:val="22"/>
                <w:highlight w:val="white"/>
                <w:lang w:val="vi-VN"/>
              </w:rPr>
              <w:t>VP ĐU</w:t>
            </w:r>
            <w:r w:rsidR="004E1567" w:rsidRPr="00876FED">
              <w:rPr>
                <w:rFonts w:ascii="Times New Roman" w:eastAsia="Times New Roman" w:hAnsi="Times New Roman"/>
                <w:sz w:val="22"/>
                <w:szCs w:val="22"/>
                <w:highlight w:val="white"/>
                <w:lang w:val="vi-VN"/>
              </w:rPr>
              <w:t>.</w:t>
            </w:r>
          </w:p>
        </w:tc>
        <w:tc>
          <w:tcPr>
            <w:tcW w:w="4536" w:type="dxa"/>
            <w:shd w:val="clear" w:color="auto" w:fill="FFFFFF"/>
            <w:tcMar>
              <w:top w:w="0" w:type="dxa"/>
              <w:left w:w="108" w:type="dxa"/>
              <w:bottom w:w="0" w:type="dxa"/>
              <w:right w:w="108" w:type="dxa"/>
            </w:tcMar>
            <w:hideMark/>
          </w:tcPr>
          <w:p w14:paraId="1AE13FFE" w14:textId="77777777" w:rsidR="009B5FDE" w:rsidRDefault="00552B6F" w:rsidP="009C086E">
            <w:pPr>
              <w:spacing w:line="240" w:lineRule="auto"/>
              <w:rPr>
                <w:rFonts w:ascii="Times New Roman" w:eastAsia="Times New Roman" w:hAnsi="Times New Roman"/>
                <w:b/>
                <w:bCs/>
                <w:lang w:val="vi-VN"/>
              </w:rPr>
            </w:pPr>
            <w:r w:rsidRPr="002466F6">
              <w:rPr>
                <w:rFonts w:ascii="Times New Roman" w:eastAsia="Times New Roman" w:hAnsi="Times New Roman"/>
                <w:b/>
                <w:bCs/>
                <w:lang w:val="vi-VN"/>
              </w:rPr>
              <w:t xml:space="preserve">T/M BAN </w:t>
            </w:r>
            <w:r w:rsidR="009B5FDE" w:rsidRPr="00141B4C">
              <w:rPr>
                <w:rFonts w:ascii="Times New Roman" w:eastAsia="Times New Roman" w:hAnsi="Times New Roman"/>
                <w:b/>
                <w:bCs/>
                <w:lang w:val="vi-VN"/>
              </w:rPr>
              <w:t>THƯỜNG</w:t>
            </w:r>
            <w:r w:rsidR="009B5FDE">
              <w:rPr>
                <w:rFonts w:ascii="Times New Roman" w:eastAsia="Times New Roman" w:hAnsi="Times New Roman"/>
                <w:b/>
                <w:bCs/>
                <w:lang w:val="vi-VN"/>
              </w:rPr>
              <w:t xml:space="preserve"> VỤ</w:t>
            </w:r>
          </w:p>
          <w:p w14:paraId="6219794F" w14:textId="226F022E" w:rsidR="009D1512" w:rsidRPr="009B5FDE" w:rsidRDefault="00552B6F" w:rsidP="009C086E">
            <w:pPr>
              <w:spacing w:line="240" w:lineRule="auto"/>
              <w:rPr>
                <w:rFonts w:ascii="Times New Roman" w:eastAsia="Times New Roman" w:hAnsi="Times New Roman"/>
                <w:lang w:val="vi-VN"/>
              </w:rPr>
            </w:pPr>
            <w:r w:rsidRPr="009B5FDE">
              <w:rPr>
                <w:rFonts w:ascii="Times New Roman" w:eastAsia="Times New Roman" w:hAnsi="Times New Roman"/>
                <w:lang w:val="vi-VN"/>
              </w:rPr>
              <w:t>BÍ THƯ</w:t>
            </w:r>
          </w:p>
          <w:p w14:paraId="064FC4DD" w14:textId="77777777" w:rsidR="009D1512" w:rsidRDefault="009D1512" w:rsidP="009C086E">
            <w:pPr>
              <w:spacing w:line="240" w:lineRule="auto"/>
              <w:rPr>
                <w:rFonts w:ascii="Times New Roman" w:eastAsia="Times New Roman" w:hAnsi="Times New Roman"/>
                <w:b/>
                <w:bCs/>
                <w:lang w:val="vi-VN"/>
              </w:rPr>
            </w:pPr>
          </w:p>
          <w:p w14:paraId="3D3FFABF" w14:textId="77777777" w:rsidR="009D1512" w:rsidRDefault="009D1512" w:rsidP="009C086E">
            <w:pPr>
              <w:spacing w:line="240" w:lineRule="auto"/>
              <w:rPr>
                <w:rFonts w:ascii="Times New Roman" w:eastAsia="Times New Roman" w:hAnsi="Times New Roman"/>
                <w:b/>
                <w:bCs/>
                <w:lang w:val="vi-VN"/>
              </w:rPr>
            </w:pPr>
          </w:p>
          <w:p w14:paraId="5A834E85" w14:textId="77777777" w:rsidR="009D1512" w:rsidRPr="00594821" w:rsidRDefault="009D1512" w:rsidP="009C086E">
            <w:pPr>
              <w:spacing w:line="240" w:lineRule="auto"/>
              <w:rPr>
                <w:rFonts w:ascii="Times New Roman" w:eastAsia="Times New Roman" w:hAnsi="Times New Roman"/>
                <w:b/>
                <w:bCs/>
                <w:lang w:val="vi-VN"/>
              </w:rPr>
            </w:pPr>
          </w:p>
          <w:p w14:paraId="729C2BD5" w14:textId="77777777" w:rsidR="00CC0D31" w:rsidRPr="00141B4C" w:rsidRDefault="00CC0D31" w:rsidP="009C086E">
            <w:pPr>
              <w:spacing w:line="240" w:lineRule="auto"/>
              <w:rPr>
                <w:rFonts w:ascii="Times New Roman" w:eastAsia="Times New Roman" w:hAnsi="Times New Roman"/>
                <w:b/>
                <w:bCs/>
                <w:lang w:val="vi-VN"/>
              </w:rPr>
            </w:pPr>
          </w:p>
          <w:p w14:paraId="7DDF5DA3" w14:textId="77777777" w:rsidR="00876FED" w:rsidRPr="00141B4C" w:rsidRDefault="00876FED" w:rsidP="009C086E">
            <w:pPr>
              <w:spacing w:line="240" w:lineRule="auto"/>
              <w:rPr>
                <w:rFonts w:ascii="Times New Roman" w:eastAsia="Times New Roman" w:hAnsi="Times New Roman"/>
                <w:b/>
                <w:bCs/>
                <w:lang w:val="vi-VN"/>
              </w:rPr>
            </w:pPr>
          </w:p>
          <w:p w14:paraId="3595E3BA" w14:textId="77777777" w:rsidR="00876FED" w:rsidRPr="00141B4C" w:rsidRDefault="00876FED" w:rsidP="009C086E">
            <w:pPr>
              <w:spacing w:line="240" w:lineRule="auto"/>
              <w:rPr>
                <w:rFonts w:ascii="Times New Roman" w:eastAsia="Times New Roman" w:hAnsi="Times New Roman"/>
                <w:b/>
                <w:bCs/>
                <w:lang w:val="vi-VN"/>
              </w:rPr>
            </w:pPr>
          </w:p>
          <w:p w14:paraId="0143586F" w14:textId="77777777" w:rsidR="00CC0D31" w:rsidRPr="00594821" w:rsidRDefault="00CC0D31" w:rsidP="009C086E">
            <w:pPr>
              <w:spacing w:line="240" w:lineRule="auto"/>
              <w:rPr>
                <w:rFonts w:ascii="Times New Roman" w:eastAsia="Times New Roman" w:hAnsi="Times New Roman"/>
                <w:b/>
                <w:bCs/>
                <w:lang w:val="vi-VN"/>
              </w:rPr>
            </w:pPr>
          </w:p>
          <w:p w14:paraId="70B0F327" w14:textId="524E2B63" w:rsidR="009D1512" w:rsidRPr="00876FED" w:rsidRDefault="008209A6" w:rsidP="00876FED">
            <w:pPr>
              <w:spacing w:line="240" w:lineRule="auto"/>
              <w:rPr>
                <w:rFonts w:ascii="Times New Roman" w:eastAsia="Times New Roman" w:hAnsi="Times New Roman"/>
                <w:b/>
                <w:bCs/>
              </w:rPr>
            </w:pPr>
            <w:r>
              <w:rPr>
                <w:rFonts w:ascii="Times New Roman" w:eastAsia="Times New Roman" w:hAnsi="Times New Roman"/>
                <w:b/>
                <w:bCs/>
                <w:lang w:val="vi-VN"/>
              </w:rPr>
              <w:t>Lương Quốc Tuấn</w:t>
            </w:r>
          </w:p>
        </w:tc>
      </w:tr>
    </w:tbl>
    <w:p w14:paraId="18770041" w14:textId="77777777" w:rsidR="00351120" w:rsidRPr="002466F6" w:rsidRDefault="00351120" w:rsidP="00876FED">
      <w:pPr>
        <w:jc w:val="both"/>
        <w:rPr>
          <w:rFonts w:ascii="Times New Roman" w:eastAsia="Times New Roman" w:hAnsi="Times New Roman"/>
          <w:lang w:val="vi-VN"/>
        </w:rPr>
      </w:pPr>
    </w:p>
    <w:sectPr w:rsidR="00351120" w:rsidRPr="002466F6" w:rsidSect="00430614">
      <w:headerReference w:type="default" r:id="rId8"/>
      <w:footerReference w:type="even" r:id="rId9"/>
      <w:pgSz w:w="11907" w:h="16840" w:code="9"/>
      <w:pgMar w:top="1134" w:right="1134" w:bottom="1134" w:left="1701" w:header="720" w:footer="403" w:gutter="0"/>
      <w:pgNumType w:start="1" w:chapStyle="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D30D5" w14:textId="77777777" w:rsidR="001400C3" w:rsidRDefault="001400C3">
      <w:pPr>
        <w:spacing w:line="240" w:lineRule="auto"/>
      </w:pPr>
      <w:r>
        <w:separator/>
      </w:r>
    </w:p>
  </w:endnote>
  <w:endnote w:type="continuationSeparator" w:id="0">
    <w:p w14:paraId="66559A5C" w14:textId="77777777" w:rsidR="001400C3" w:rsidRDefault="001400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972F" w14:textId="102AD6A4" w:rsidR="009136E9" w:rsidRDefault="009136E9">
    <w:pPr>
      <w:pStyle w:val="Footer"/>
    </w:pPr>
    <w:r>
      <w:rPr>
        <w:rFonts w:asciiTheme="minorHAnsi" w:hAnsiTheme="minorHAnsi" w:cstheme="minorHAnsi"/>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04863" w14:textId="77777777" w:rsidR="001400C3" w:rsidRDefault="001400C3">
      <w:pPr>
        <w:spacing w:line="240" w:lineRule="auto"/>
      </w:pPr>
      <w:r>
        <w:separator/>
      </w:r>
    </w:p>
  </w:footnote>
  <w:footnote w:type="continuationSeparator" w:id="0">
    <w:p w14:paraId="14262B01" w14:textId="77777777" w:rsidR="001400C3" w:rsidRDefault="001400C3">
      <w:pPr>
        <w:spacing w:line="240" w:lineRule="auto"/>
      </w:pPr>
      <w:r>
        <w:continuationSeparator/>
      </w:r>
    </w:p>
  </w:footnote>
  <w:footnote w:id="1">
    <w:p w14:paraId="456164AC" w14:textId="56EF60DC" w:rsidR="002F6B8F" w:rsidRPr="000D17B5" w:rsidRDefault="002F6B8F" w:rsidP="002F6B8F">
      <w:pPr>
        <w:pStyle w:val="FootnoteText"/>
        <w:jc w:val="left"/>
        <w:rPr>
          <w:rFonts w:ascii="Times New Roman" w:hAnsi="Times New Roman"/>
        </w:rPr>
      </w:pPr>
      <w:r w:rsidRPr="000D17B5">
        <w:rPr>
          <w:rStyle w:val="FootnoteReference"/>
          <w:rFonts w:ascii="Times New Roman" w:hAnsi="Times New Roman"/>
        </w:rPr>
        <w:footnoteRef/>
      </w:r>
      <w:r w:rsidRPr="000D17B5">
        <w:rPr>
          <w:rFonts w:ascii="Times New Roman" w:hAnsi="Times New Roman"/>
        </w:rPr>
        <w:t xml:space="preserve"> Kế hoạch số 217/KH-UBND ngày 04/8/2026 của UBND xã Hương Sơn </w:t>
      </w:r>
      <w:r w:rsidRPr="000D17B5">
        <w:rPr>
          <w:rStyle w:val="fontstyle01"/>
          <w:b w:val="0"/>
          <w:sz w:val="20"/>
          <w:szCs w:val="20"/>
        </w:rPr>
        <w:t>Thực hiện tập trung, tích tụ ruộng đất xã Hương Sơn năm 2026</w:t>
      </w:r>
      <w:r w:rsidR="005F7ECE">
        <w:rPr>
          <w:rStyle w:val="fontstyle01"/>
          <w:b w:val="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6988821"/>
      <w:docPartObj>
        <w:docPartGallery w:val="Page Numbers (Top of Page)"/>
        <w:docPartUnique/>
      </w:docPartObj>
    </w:sdtPr>
    <w:sdtEndPr>
      <w:rPr>
        <w:noProof/>
        <w:sz w:val="26"/>
        <w:szCs w:val="26"/>
      </w:rPr>
    </w:sdtEndPr>
    <w:sdtContent>
      <w:p w14:paraId="2CF0FF3E" w14:textId="24DCD529" w:rsidR="00EE444C" w:rsidRPr="00141B4C" w:rsidRDefault="00EE444C" w:rsidP="00141B4C">
        <w:pPr>
          <w:pStyle w:val="Header"/>
          <w:rPr>
            <w:sz w:val="26"/>
            <w:szCs w:val="26"/>
          </w:rPr>
        </w:pPr>
        <w:r w:rsidRPr="00141B4C">
          <w:rPr>
            <w:sz w:val="26"/>
            <w:szCs w:val="26"/>
          </w:rPr>
          <w:fldChar w:fldCharType="begin"/>
        </w:r>
        <w:r w:rsidRPr="00141B4C">
          <w:rPr>
            <w:sz w:val="26"/>
            <w:szCs w:val="26"/>
          </w:rPr>
          <w:instrText xml:space="preserve"> PAGE   \* MERGEFORMAT </w:instrText>
        </w:r>
        <w:r w:rsidRPr="00141B4C">
          <w:rPr>
            <w:sz w:val="26"/>
            <w:szCs w:val="26"/>
          </w:rPr>
          <w:fldChar w:fldCharType="separate"/>
        </w:r>
        <w:r w:rsidR="00BC6132" w:rsidRPr="00141B4C">
          <w:rPr>
            <w:noProof/>
            <w:sz w:val="26"/>
            <w:szCs w:val="26"/>
          </w:rPr>
          <w:t>8</w:t>
        </w:r>
        <w:r w:rsidRPr="00141B4C">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746"/>
    <w:multiLevelType w:val="multilevel"/>
    <w:tmpl w:val="50D8FA60"/>
    <w:lvl w:ilvl="0">
      <w:start w:val="1"/>
      <w:numFmt w:val="bullet"/>
      <w:lvlText w:val=""/>
      <w:lvlJc w:val="left"/>
      <w:pPr>
        <w:tabs>
          <w:tab w:val="num" w:pos="4689"/>
        </w:tabs>
        <w:ind w:left="4689" w:hanging="360"/>
      </w:pPr>
      <w:rPr>
        <w:rFonts w:ascii="Symbol" w:hAnsi="Symbol" w:hint="default"/>
        <w:sz w:val="20"/>
      </w:rPr>
    </w:lvl>
    <w:lvl w:ilvl="1" w:tentative="1">
      <w:start w:val="1"/>
      <w:numFmt w:val="bullet"/>
      <w:lvlText w:val="o"/>
      <w:lvlJc w:val="left"/>
      <w:pPr>
        <w:tabs>
          <w:tab w:val="num" w:pos="5409"/>
        </w:tabs>
        <w:ind w:left="5409" w:hanging="360"/>
      </w:pPr>
      <w:rPr>
        <w:rFonts w:ascii="Courier New" w:hAnsi="Courier New" w:hint="default"/>
        <w:sz w:val="20"/>
      </w:rPr>
    </w:lvl>
    <w:lvl w:ilvl="2" w:tentative="1">
      <w:start w:val="1"/>
      <w:numFmt w:val="bullet"/>
      <w:lvlText w:val=""/>
      <w:lvlJc w:val="left"/>
      <w:pPr>
        <w:tabs>
          <w:tab w:val="num" w:pos="6129"/>
        </w:tabs>
        <w:ind w:left="6129" w:hanging="360"/>
      </w:pPr>
      <w:rPr>
        <w:rFonts w:ascii="Wingdings" w:hAnsi="Wingdings" w:hint="default"/>
        <w:sz w:val="20"/>
      </w:rPr>
    </w:lvl>
    <w:lvl w:ilvl="3" w:tentative="1">
      <w:start w:val="1"/>
      <w:numFmt w:val="bullet"/>
      <w:lvlText w:val=""/>
      <w:lvlJc w:val="left"/>
      <w:pPr>
        <w:tabs>
          <w:tab w:val="num" w:pos="6849"/>
        </w:tabs>
        <w:ind w:left="6849" w:hanging="360"/>
      </w:pPr>
      <w:rPr>
        <w:rFonts w:ascii="Wingdings" w:hAnsi="Wingdings" w:hint="default"/>
        <w:sz w:val="20"/>
      </w:rPr>
    </w:lvl>
    <w:lvl w:ilvl="4" w:tentative="1">
      <w:start w:val="1"/>
      <w:numFmt w:val="bullet"/>
      <w:lvlText w:val=""/>
      <w:lvlJc w:val="left"/>
      <w:pPr>
        <w:tabs>
          <w:tab w:val="num" w:pos="7569"/>
        </w:tabs>
        <w:ind w:left="7569" w:hanging="360"/>
      </w:pPr>
      <w:rPr>
        <w:rFonts w:ascii="Wingdings" w:hAnsi="Wingdings" w:hint="default"/>
        <w:sz w:val="20"/>
      </w:rPr>
    </w:lvl>
    <w:lvl w:ilvl="5" w:tentative="1">
      <w:start w:val="1"/>
      <w:numFmt w:val="bullet"/>
      <w:lvlText w:val=""/>
      <w:lvlJc w:val="left"/>
      <w:pPr>
        <w:tabs>
          <w:tab w:val="num" w:pos="8289"/>
        </w:tabs>
        <w:ind w:left="8289" w:hanging="360"/>
      </w:pPr>
      <w:rPr>
        <w:rFonts w:ascii="Wingdings" w:hAnsi="Wingdings" w:hint="default"/>
        <w:sz w:val="20"/>
      </w:rPr>
    </w:lvl>
    <w:lvl w:ilvl="6" w:tentative="1">
      <w:start w:val="1"/>
      <w:numFmt w:val="bullet"/>
      <w:lvlText w:val=""/>
      <w:lvlJc w:val="left"/>
      <w:pPr>
        <w:tabs>
          <w:tab w:val="num" w:pos="9009"/>
        </w:tabs>
        <w:ind w:left="9009" w:hanging="360"/>
      </w:pPr>
      <w:rPr>
        <w:rFonts w:ascii="Wingdings" w:hAnsi="Wingdings" w:hint="default"/>
        <w:sz w:val="20"/>
      </w:rPr>
    </w:lvl>
    <w:lvl w:ilvl="7" w:tentative="1">
      <w:start w:val="1"/>
      <w:numFmt w:val="bullet"/>
      <w:lvlText w:val=""/>
      <w:lvlJc w:val="left"/>
      <w:pPr>
        <w:tabs>
          <w:tab w:val="num" w:pos="9729"/>
        </w:tabs>
        <w:ind w:left="9729" w:hanging="360"/>
      </w:pPr>
      <w:rPr>
        <w:rFonts w:ascii="Wingdings" w:hAnsi="Wingdings" w:hint="default"/>
        <w:sz w:val="20"/>
      </w:rPr>
    </w:lvl>
    <w:lvl w:ilvl="8" w:tentative="1">
      <w:start w:val="1"/>
      <w:numFmt w:val="bullet"/>
      <w:lvlText w:val=""/>
      <w:lvlJc w:val="left"/>
      <w:pPr>
        <w:tabs>
          <w:tab w:val="num" w:pos="10449"/>
        </w:tabs>
        <w:ind w:left="10449" w:hanging="360"/>
      </w:pPr>
      <w:rPr>
        <w:rFonts w:ascii="Wingdings" w:hAnsi="Wingdings" w:hint="default"/>
        <w:sz w:val="20"/>
      </w:rPr>
    </w:lvl>
  </w:abstractNum>
  <w:abstractNum w:abstractNumId="1" w15:restartNumberingAfterBreak="0">
    <w:nsid w:val="05AB2677"/>
    <w:multiLevelType w:val="multilevel"/>
    <w:tmpl w:val="98043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D1EBE"/>
    <w:multiLevelType w:val="multilevel"/>
    <w:tmpl w:val="30B26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043F3"/>
    <w:multiLevelType w:val="multilevel"/>
    <w:tmpl w:val="0DC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32318"/>
    <w:multiLevelType w:val="multilevel"/>
    <w:tmpl w:val="06346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77638C"/>
    <w:multiLevelType w:val="multilevel"/>
    <w:tmpl w:val="88DCC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A37C7"/>
    <w:multiLevelType w:val="multilevel"/>
    <w:tmpl w:val="093C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6D7984"/>
    <w:multiLevelType w:val="multilevel"/>
    <w:tmpl w:val="1B36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16E92"/>
    <w:multiLevelType w:val="multilevel"/>
    <w:tmpl w:val="5FD0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487AFB"/>
    <w:multiLevelType w:val="multilevel"/>
    <w:tmpl w:val="9EB2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253A6"/>
    <w:multiLevelType w:val="hybridMultilevel"/>
    <w:tmpl w:val="CBE460A8"/>
    <w:lvl w:ilvl="0" w:tplc="56CAF404">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1C0438C"/>
    <w:multiLevelType w:val="multilevel"/>
    <w:tmpl w:val="29AAA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2D35E9"/>
    <w:multiLevelType w:val="hybridMultilevel"/>
    <w:tmpl w:val="98C8C190"/>
    <w:lvl w:ilvl="0" w:tplc="688E6B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5FA076E"/>
    <w:multiLevelType w:val="multilevel"/>
    <w:tmpl w:val="87868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297778"/>
    <w:multiLevelType w:val="multilevel"/>
    <w:tmpl w:val="2E18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3C22F9"/>
    <w:multiLevelType w:val="multilevel"/>
    <w:tmpl w:val="B7E0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9978BA"/>
    <w:multiLevelType w:val="hybridMultilevel"/>
    <w:tmpl w:val="01AEECB8"/>
    <w:lvl w:ilvl="0" w:tplc="46CEA94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781D68"/>
    <w:multiLevelType w:val="multilevel"/>
    <w:tmpl w:val="8EFA7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97049D"/>
    <w:multiLevelType w:val="multilevel"/>
    <w:tmpl w:val="60E8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E9373B"/>
    <w:multiLevelType w:val="hybridMultilevel"/>
    <w:tmpl w:val="528E88E0"/>
    <w:lvl w:ilvl="0" w:tplc="F73E8F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2C3A95"/>
    <w:multiLevelType w:val="hybridMultilevel"/>
    <w:tmpl w:val="CE4A6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2A005C"/>
    <w:multiLevelType w:val="multilevel"/>
    <w:tmpl w:val="D8EA2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DC561E"/>
    <w:multiLevelType w:val="hybridMultilevel"/>
    <w:tmpl w:val="E9DAF3D6"/>
    <w:lvl w:ilvl="0" w:tplc="3ED6FD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511A1818"/>
    <w:multiLevelType w:val="multilevel"/>
    <w:tmpl w:val="2AC2B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583FEF"/>
    <w:multiLevelType w:val="multilevel"/>
    <w:tmpl w:val="02EC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092652"/>
    <w:multiLevelType w:val="hybridMultilevel"/>
    <w:tmpl w:val="9EFC9B94"/>
    <w:lvl w:ilvl="0" w:tplc="A9E08A4A">
      <w:start w:val="2"/>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546E4094"/>
    <w:multiLevelType w:val="multilevel"/>
    <w:tmpl w:val="464A0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975A90"/>
    <w:multiLevelType w:val="hybridMultilevel"/>
    <w:tmpl w:val="DDACBC4E"/>
    <w:lvl w:ilvl="0" w:tplc="CCB8614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345EFF"/>
    <w:multiLevelType w:val="multilevel"/>
    <w:tmpl w:val="67EE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6F4322"/>
    <w:multiLevelType w:val="multilevel"/>
    <w:tmpl w:val="7C7A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BF50C2"/>
    <w:multiLevelType w:val="multilevel"/>
    <w:tmpl w:val="E53E3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513908"/>
    <w:multiLevelType w:val="hybridMultilevel"/>
    <w:tmpl w:val="D932D9D4"/>
    <w:lvl w:ilvl="0" w:tplc="EC9E319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657162E8"/>
    <w:multiLevelType w:val="multilevel"/>
    <w:tmpl w:val="74486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BC6087"/>
    <w:multiLevelType w:val="multilevel"/>
    <w:tmpl w:val="D6A29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F650FF"/>
    <w:multiLevelType w:val="hybridMultilevel"/>
    <w:tmpl w:val="CD5E0BA6"/>
    <w:lvl w:ilvl="0" w:tplc="D864F23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7487300D"/>
    <w:multiLevelType w:val="multilevel"/>
    <w:tmpl w:val="5A445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417DE1"/>
    <w:multiLevelType w:val="multilevel"/>
    <w:tmpl w:val="06C28E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6A2628"/>
    <w:multiLevelType w:val="multilevel"/>
    <w:tmpl w:val="109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D32D25"/>
    <w:multiLevelType w:val="multilevel"/>
    <w:tmpl w:val="36FE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694993"/>
    <w:multiLevelType w:val="multilevel"/>
    <w:tmpl w:val="8A64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8614FF"/>
    <w:multiLevelType w:val="multilevel"/>
    <w:tmpl w:val="62AC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B05FB3"/>
    <w:multiLevelType w:val="hybridMultilevel"/>
    <w:tmpl w:val="19088CE4"/>
    <w:lvl w:ilvl="0" w:tplc="D1484E60">
      <w:start w:val="1"/>
      <w:numFmt w:val="bullet"/>
      <w:lvlText w:val="-"/>
      <w:lvlJc w:val="left"/>
      <w:pPr>
        <w:ind w:left="720" w:hanging="360"/>
      </w:pPr>
      <w:rPr>
        <w:rFonts w:ascii="Times New Roman Bold" w:eastAsiaTheme="minorHAnsi" w:hAnsi="Times New Roman Bo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6740324">
    <w:abstractNumId w:val="37"/>
  </w:num>
  <w:num w:numId="2" w16cid:durableId="844904695">
    <w:abstractNumId w:val="39"/>
  </w:num>
  <w:num w:numId="3" w16cid:durableId="1607037532">
    <w:abstractNumId w:val="33"/>
  </w:num>
  <w:num w:numId="4" w16cid:durableId="47149310">
    <w:abstractNumId w:val="32"/>
  </w:num>
  <w:num w:numId="5" w16cid:durableId="1365249118">
    <w:abstractNumId w:val="6"/>
  </w:num>
  <w:num w:numId="6" w16cid:durableId="1179393011">
    <w:abstractNumId w:val="21"/>
  </w:num>
  <w:num w:numId="7" w16cid:durableId="1809130237">
    <w:abstractNumId w:val="15"/>
  </w:num>
  <w:num w:numId="8" w16cid:durableId="452939347">
    <w:abstractNumId w:val="11"/>
  </w:num>
  <w:num w:numId="9" w16cid:durableId="232668082">
    <w:abstractNumId w:val="36"/>
  </w:num>
  <w:num w:numId="10" w16cid:durableId="1999771116">
    <w:abstractNumId w:val="9"/>
  </w:num>
  <w:num w:numId="11" w16cid:durableId="1426462822">
    <w:abstractNumId w:val="38"/>
  </w:num>
  <w:num w:numId="12" w16cid:durableId="1340042920">
    <w:abstractNumId w:val="18"/>
  </w:num>
  <w:num w:numId="13" w16cid:durableId="1088312239">
    <w:abstractNumId w:val="35"/>
  </w:num>
  <w:num w:numId="14" w16cid:durableId="873614375">
    <w:abstractNumId w:val="2"/>
  </w:num>
  <w:num w:numId="15" w16cid:durableId="1861385010">
    <w:abstractNumId w:val="13"/>
  </w:num>
  <w:num w:numId="16" w16cid:durableId="1722363986">
    <w:abstractNumId w:val="14"/>
  </w:num>
  <w:num w:numId="17" w16cid:durableId="960263231">
    <w:abstractNumId w:val="23"/>
  </w:num>
  <w:num w:numId="18" w16cid:durableId="1225944085">
    <w:abstractNumId w:val="3"/>
  </w:num>
  <w:num w:numId="19" w16cid:durableId="1901794051">
    <w:abstractNumId w:val="0"/>
  </w:num>
  <w:num w:numId="20" w16cid:durableId="1654143805">
    <w:abstractNumId w:val="29"/>
  </w:num>
  <w:num w:numId="21" w16cid:durableId="67193018">
    <w:abstractNumId w:val="30"/>
  </w:num>
  <w:num w:numId="22" w16cid:durableId="1891454447">
    <w:abstractNumId w:val="1"/>
  </w:num>
  <w:num w:numId="23" w16cid:durableId="1503935566">
    <w:abstractNumId w:val="19"/>
  </w:num>
  <w:num w:numId="24" w16cid:durableId="1700087400">
    <w:abstractNumId w:val="41"/>
  </w:num>
  <w:num w:numId="25" w16cid:durableId="1611431820">
    <w:abstractNumId w:val="16"/>
  </w:num>
  <w:num w:numId="26" w16cid:durableId="1548957462">
    <w:abstractNumId w:val="4"/>
  </w:num>
  <w:num w:numId="27" w16cid:durableId="846482056">
    <w:abstractNumId w:val="26"/>
  </w:num>
  <w:num w:numId="28" w16cid:durableId="631445221">
    <w:abstractNumId w:val="40"/>
  </w:num>
  <w:num w:numId="29" w16cid:durableId="331108185">
    <w:abstractNumId w:val="5"/>
  </w:num>
  <w:num w:numId="30" w16cid:durableId="443160880">
    <w:abstractNumId w:val="17"/>
  </w:num>
  <w:num w:numId="31" w16cid:durableId="712341892">
    <w:abstractNumId w:val="7"/>
  </w:num>
  <w:num w:numId="32" w16cid:durableId="1466462405">
    <w:abstractNumId w:val="20"/>
  </w:num>
  <w:num w:numId="33" w16cid:durableId="780803020">
    <w:abstractNumId w:val="28"/>
  </w:num>
  <w:num w:numId="34" w16cid:durableId="395933311">
    <w:abstractNumId w:val="27"/>
  </w:num>
  <w:num w:numId="35" w16cid:durableId="1109664537">
    <w:abstractNumId w:val="8"/>
  </w:num>
  <w:num w:numId="36" w16cid:durableId="1862163225">
    <w:abstractNumId w:val="24"/>
  </w:num>
  <w:num w:numId="37" w16cid:durableId="1047333716">
    <w:abstractNumId w:val="22"/>
  </w:num>
  <w:num w:numId="38" w16cid:durableId="1299535178">
    <w:abstractNumId w:val="10"/>
  </w:num>
  <w:num w:numId="39" w16cid:durableId="222375712">
    <w:abstractNumId w:val="34"/>
  </w:num>
  <w:num w:numId="40" w16cid:durableId="1185051398">
    <w:abstractNumId w:val="12"/>
  </w:num>
  <w:num w:numId="41" w16cid:durableId="2046909671">
    <w:abstractNumId w:val="25"/>
  </w:num>
  <w:num w:numId="42" w16cid:durableId="92198839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512"/>
    <w:rsid w:val="00003353"/>
    <w:rsid w:val="00005FA1"/>
    <w:rsid w:val="00010644"/>
    <w:rsid w:val="000257AB"/>
    <w:rsid w:val="00031E1A"/>
    <w:rsid w:val="00033C7E"/>
    <w:rsid w:val="00042F6A"/>
    <w:rsid w:val="00044C79"/>
    <w:rsid w:val="00044F7A"/>
    <w:rsid w:val="00051577"/>
    <w:rsid w:val="0005571F"/>
    <w:rsid w:val="00064D92"/>
    <w:rsid w:val="00071A21"/>
    <w:rsid w:val="000811DB"/>
    <w:rsid w:val="00085217"/>
    <w:rsid w:val="000855CF"/>
    <w:rsid w:val="000B39EE"/>
    <w:rsid w:val="000D17B5"/>
    <w:rsid w:val="000D3A37"/>
    <w:rsid w:val="000D63A9"/>
    <w:rsid w:val="000E1E3C"/>
    <w:rsid w:val="000E7B89"/>
    <w:rsid w:val="000F1412"/>
    <w:rsid w:val="00102FFB"/>
    <w:rsid w:val="0011406D"/>
    <w:rsid w:val="001344DF"/>
    <w:rsid w:val="001400C3"/>
    <w:rsid w:val="001402D4"/>
    <w:rsid w:val="00141B4C"/>
    <w:rsid w:val="00143288"/>
    <w:rsid w:val="00152B24"/>
    <w:rsid w:val="00154314"/>
    <w:rsid w:val="00154FF9"/>
    <w:rsid w:val="00171E84"/>
    <w:rsid w:val="00190E72"/>
    <w:rsid w:val="001B5BF0"/>
    <w:rsid w:val="001C15A6"/>
    <w:rsid w:val="001C45CD"/>
    <w:rsid w:val="001C76D2"/>
    <w:rsid w:val="001D7B2E"/>
    <w:rsid w:val="001F09FB"/>
    <w:rsid w:val="002040ED"/>
    <w:rsid w:val="00215CB1"/>
    <w:rsid w:val="00216AF4"/>
    <w:rsid w:val="0022527B"/>
    <w:rsid w:val="00240340"/>
    <w:rsid w:val="002466F6"/>
    <w:rsid w:val="0026003D"/>
    <w:rsid w:val="0027328E"/>
    <w:rsid w:val="00276E36"/>
    <w:rsid w:val="00294062"/>
    <w:rsid w:val="00297D6B"/>
    <w:rsid w:val="002B0BA0"/>
    <w:rsid w:val="002B181B"/>
    <w:rsid w:val="002B45B1"/>
    <w:rsid w:val="002C1564"/>
    <w:rsid w:val="002C2AB5"/>
    <w:rsid w:val="002C485D"/>
    <w:rsid w:val="002D3749"/>
    <w:rsid w:val="002F307E"/>
    <w:rsid w:val="002F6B8F"/>
    <w:rsid w:val="00307DAE"/>
    <w:rsid w:val="00310E10"/>
    <w:rsid w:val="003118DB"/>
    <w:rsid w:val="00322FCB"/>
    <w:rsid w:val="00332A72"/>
    <w:rsid w:val="00351120"/>
    <w:rsid w:val="00356754"/>
    <w:rsid w:val="003652D8"/>
    <w:rsid w:val="00372857"/>
    <w:rsid w:val="00374760"/>
    <w:rsid w:val="00382930"/>
    <w:rsid w:val="003957FC"/>
    <w:rsid w:val="003A1583"/>
    <w:rsid w:val="003B0931"/>
    <w:rsid w:val="003B3D93"/>
    <w:rsid w:val="003C5D94"/>
    <w:rsid w:val="003C7B5C"/>
    <w:rsid w:val="003D079C"/>
    <w:rsid w:val="003E3321"/>
    <w:rsid w:val="003E7724"/>
    <w:rsid w:val="00405391"/>
    <w:rsid w:val="00411DC1"/>
    <w:rsid w:val="00421D22"/>
    <w:rsid w:val="00430614"/>
    <w:rsid w:val="00442EB0"/>
    <w:rsid w:val="004438D1"/>
    <w:rsid w:val="00443C24"/>
    <w:rsid w:val="00481EE1"/>
    <w:rsid w:val="00482FF1"/>
    <w:rsid w:val="00485FBB"/>
    <w:rsid w:val="0049304D"/>
    <w:rsid w:val="004949D7"/>
    <w:rsid w:val="004975F3"/>
    <w:rsid w:val="004A731A"/>
    <w:rsid w:val="004A7994"/>
    <w:rsid w:val="004B6832"/>
    <w:rsid w:val="004B6C2A"/>
    <w:rsid w:val="004C1179"/>
    <w:rsid w:val="004C561A"/>
    <w:rsid w:val="004C7254"/>
    <w:rsid w:val="004D5D1B"/>
    <w:rsid w:val="004E0516"/>
    <w:rsid w:val="004E1567"/>
    <w:rsid w:val="00500E30"/>
    <w:rsid w:val="0052249F"/>
    <w:rsid w:val="00541DE8"/>
    <w:rsid w:val="00545F58"/>
    <w:rsid w:val="00547B90"/>
    <w:rsid w:val="00552B6F"/>
    <w:rsid w:val="0056116F"/>
    <w:rsid w:val="00562809"/>
    <w:rsid w:val="00563BF9"/>
    <w:rsid w:val="00571987"/>
    <w:rsid w:val="00581F80"/>
    <w:rsid w:val="005902CE"/>
    <w:rsid w:val="00592351"/>
    <w:rsid w:val="00594821"/>
    <w:rsid w:val="005A42A2"/>
    <w:rsid w:val="005B140E"/>
    <w:rsid w:val="005B3F68"/>
    <w:rsid w:val="005C77D4"/>
    <w:rsid w:val="005D3409"/>
    <w:rsid w:val="005D3C20"/>
    <w:rsid w:val="005D6C55"/>
    <w:rsid w:val="005E133A"/>
    <w:rsid w:val="005F7ECE"/>
    <w:rsid w:val="00615D28"/>
    <w:rsid w:val="00622961"/>
    <w:rsid w:val="00623BE0"/>
    <w:rsid w:val="006334B3"/>
    <w:rsid w:val="00634703"/>
    <w:rsid w:val="00643B2F"/>
    <w:rsid w:val="00651052"/>
    <w:rsid w:val="00657297"/>
    <w:rsid w:val="00671071"/>
    <w:rsid w:val="00694345"/>
    <w:rsid w:val="00695446"/>
    <w:rsid w:val="0069573C"/>
    <w:rsid w:val="006A4336"/>
    <w:rsid w:val="006B60C2"/>
    <w:rsid w:val="006C20E1"/>
    <w:rsid w:val="006D46E8"/>
    <w:rsid w:val="006D58EA"/>
    <w:rsid w:val="006D6194"/>
    <w:rsid w:val="006E5B22"/>
    <w:rsid w:val="006F3214"/>
    <w:rsid w:val="00711C42"/>
    <w:rsid w:val="00715FB8"/>
    <w:rsid w:val="007173E8"/>
    <w:rsid w:val="00725CDA"/>
    <w:rsid w:val="00743E85"/>
    <w:rsid w:val="00750309"/>
    <w:rsid w:val="0075269D"/>
    <w:rsid w:val="00755345"/>
    <w:rsid w:val="0076183B"/>
    <w:rsid w:val="007626B6"/>
    <w:rsid w:val="0077394E"/>
    <w:rsid w:val="00776ED4"/>
    <w:rsid w:val="007879E1"/>
    <w:rsid w:val="0079450C"/>
    <w:rsid w:val="007A0A8D"/>
    <w:rsid w:val="007B4BD3"/>
    <w:rsid w:val="007C2601"/>
    <w:rsid w:val="007C3439"/>
    <w:rsid w:val="007C42FC"/>
    <w:rsid w:val="007C5A0B"/>
    <w:rsid w:val="007C7999"/>
    <w:rsid w:val="007D0671"/>
    <w:rsid w:val="007D2123"/>
    <w:rsid w:val="007D64EB"/>
    <w:rsid w:val="007E4F3A"/>
    <w:rsid w:val="007E54D0"/>
    <w:rsid w:val="007F1664"/>
    <w:rsid w:val="008209A6"/>
    <w:rsid w:val="00826291"/>
    <w:rsid w:val="00830035"/>
    <w:rsid w:val="00836EEC"/>
    <w:rsid w:val="00837914"/>
    <w:rsid w:val="00841587"/>
    <w:rsid w:val="00841FFC"/>
    <w:rsid w:val="0085791A"/>
    <w:rsid w:val="00873CFF"/>
    <w:rsid w:val="00876FED"/>
    <w:rsid w:val="0088016B"/>
    <w:rsid w:val="00881070"/>
    <w:rsid w:val="00893113"/>
    <w:rsid w:val="008A18F0"/>
    <w:rsid w:val="008A2771"/>
    <w:rsid w:val="008A55A7"/>
    <w:rsid w:val="008B2120"/>
    <w:rsid w:val="008B3049"/>
    <w:rsid w:val="008C4B4B"/>
    <w:rsid w:val="008F05B5"/>
    <w:rsid w:val="008F3307"/>
    <w:rsid w:val="008F368F"/>
    <w:rsid w:val="008F5FC0"/>
    <w:rsid w:val="00900DD4"/>
    <w:rsid w:val="0090606A"/>
    <w:rsid w:val="009136E9"/>
    <w:rsid w:val="00915ABF"/>
    <w:rsid w:val="00962E2E"/>
    <w:rsid w:val="00963AEB"/>
    <w:rsid w:val="00967B5D"/>
    <w:rsid w:val="00971447"/>
    <w:rsid w:val="00976560"/>
    <w:rsid w:val="00992308"/>
    <w:rsid w:val="0099586E"/>
    <w:rsid w:val="009A0AF0"/>
    <w:rsid w:val="009A19FA"/>
    <w:rsid w:val="009A6BBC"/>
    <w:rsid w:val="009A7E01"/>
    <w:rsid w:val="009B1690"/>
    <w:rsid w:val="009B5FDE"/>
    <w:rsid w:val="009B6AD3"/>
    <w:rsid w:val="009B769E"/>
    <w:rsid w:val="009C086E"/>
    <w:rsid w:val="009D04CD"/>
    <w:rsid w:val="009D1512"/>
    <w:rsid w:val="009D3DBE"/>
    <w:rsid w:val="009D4D1F"/>
    <w:rsid w:val="009E3708"/>
    <w:rsid w:val="009E4A12"/>
    <w:rsid w:val="009E6130"/>
    <w:rsid w:val="009E66D4"/>
    <w:rsid w:val="00A03DFE"/>
    <w:rsid w:val="00A05029"/>
    <w:rsid w:val="00A0766B"/>
    <w:rsid w:val="00A10AA9"/>
    <w:rsid w:val="00A20FB9"/>
    <w:rsid w:val="00A40920"/>
    <w:rsid w:val="00A4752A"/>
    <w:rsid w:val="00A665F0"/>
    <w:rsid w:val="00A711A1"/>
    <w:rsid w:val="00A82FB0"/>
    <w:rsid w:val="00A8757F"/>
    <w:rsid w:val="00AE16BC"/>
    <w:rsid w:val="00AF515E"/>
    <w:rsid w:val="00B209A4"/>
    <w:rsid w:val="00B233BA"/>
    <w:rsid w:val="00B42C83"/>
    <w:rsid w:val="00B569B7"/>
    <w:rsid w:val="00B75128"/>
    <w:rsid w:val="00B902EE"/>
    <w:rsid w:val="00B93C1B"/>
    <w:rsid w:val="00BA24FA"/>
    <w:rsid w:val="00BC12EC"/>
    <w:rsid w:val="00BC2D80"/>
    <w:rsid w:val="00BC6132"/>
    <w:rsid w:val="00BE77DF"/>
    <w:rsid w:val="00BF363F"/>
    <w:rsid w:val="00BF508A"/>
    <w:rsid w:val="00BF5E5F"/>
    <w:rsid w:val="00BF77EA"/>
    <w:rsid w:val="00C178C3"/>
    <w:rsid w:val="00C30C63"/>
    <w:rsid w:val="00C32BC3"/>
    <w:rsid w:val="00C53FE2"/>
    <w:rsid w:val="00C5468B"/>
    <w:rsid w:val="00C5728F"/>
    <w:rsid w:val="00C63C19"/>
    <w:rsid w:val="00C63EDB"/>
    <w:rsid w:val="00C8121C"/>
    <w:rsid w:val="00CA3200"/>
    <w:rsid w:val="00CB5FD2"/>
    <w:rsid w:val="00CB7CD3"/>
    <w:rsid w:val="00CC0D31"/>
    <w:rsid w:val="00CD23B4"/>
    <w:rsid w:val="00CD338C"/>
    <w:rsid w:val="00CE200F"/>
    <w:rsid w:val="00CE5DD0"/>
    <w:rsid w:val="00CF37C4"/>
    <w:rsid w:val="00CF4C14"/>
    <w:rsid w:val="00D0159E"/>
    <w:rsid w:val="00D109A0"/>
    <w:rsid w:val="00D10E2E"/>
    <w:rsid w:val="00D35305"/>
    <w:rsid w:val="00D438C9"/>
    <w:rsid w:val="00D5435E"/>
    <w:rsid w:val="00D5570F"/>
    <w:rsid w:val="00D614F5"/>
    <w:rsid w:val="00D6186A"/>
    <w:rsid w:val="00D7044E"/>
    <w:rsid w:val="00D73743"/>
    <w:rsid w:val="00D843E1"/>
    <w:rsid w:val="00D84EA4"/>
    <w:rsid w:val="00D85A74"/>
    <w:rsid w:val="00D86050"/>
    <w:rsid w:val="00D96B59"/>
    <w:rsid w:val="00DB6AA8"/>
    <w:rsid w:val="00DC36A6"/>
    <w:rsid w:val="00DD0231"/>
    <w:rsid w:val="00DE00AB"/>
    <w:rsid w:val="00DE73CD"/>
    <w:rsid w:val="00E01CF7"/>
    <w:rsid w:val="00E0291E"/>
    <w:rsid w:val="00E074F6"/>
    <w:rsid w:val="00E10FA1"/>
    <w:rsid w:val="00E24B35"/>
    <w:rsid w:val="00E305FA"/>
    <w:rsid w:val="00E545BE"/>
    <w:rsid w:val="00E57927"/>
    <w:rsid w:val="00E675E4"/>
    <w:rsid w:val="00E72B1A"/>
    <w:rsid w:val="00E76206"/>
    <w:rsid w:val="00E87751"/>
    <w:rsid w:val="00EA70BE"/>
    <w:rsid w:val="00EB7A35"/>
    <w:rsid w:val="00EB7F9D"/>
    <w:rsid w:val="00EC3BDF"/>
    <w:rsid w:val="00ED1B0A"/>
    <w:rsid w:val="00ED29D5"/>
    <w:rsid w:val="00EE3BD2"/>
    <w:rsid w:val="00EE444C"/>
    <w:rsid w:val="00F0162D"/>
    <w:rsid w:val="00F27A56"/>
    <w:rsid w:val="00F36186"/>
    <w:rsid w:val="00F50908"/>
    <w:rsid w:val="00F65174"/>
    <w:rsid w:val="00F65F96"/>
    <w:rsid w:val="00F73743"/>
    <w:rsid w:val="00F908D8"/>
    <w:rsid w:val="00FA03DA"/>
    <w:rsid w:val="00FA3FE7"/>
    <w:rsid w:val="00FA6044"/>
    <w:rsid w:val="00FA72D6"/>
    <w:rsid w:val="00FB283D"/>
    <w:rsid w:val="00FD1D3D"/>
    <w:rsid w:val="00FE4F53"/>
    <w:rsid w:val="00FF4E42"/>
    <w:rsid w:val="00FF6416"/>
    <w:rsid w:val="00FF7EA1"/>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0575C"/>
  <w15:docId w15:val="{957C02CA-35F8-46CD-9556-2A3CCA1A9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Bold" w:eastAsiaTheme="minorHAnsi" w:hAnsi="Times New Roman Bold" w:cs="Times New Roman"/>
        <w:color w:val="000000"/>
        <w:sz w:val="28"/>
        <w:szCs w:val="28"/>
        <w:lang w:val="en-US" w:eastAsia="en-US" w:bidi="ar-SA"/>
      </w:rPr>
    </w:rPrDefault>
    <w:pPrDefault>
      <w:pPr>
        <w:spacing w:line="360" w:lineRule="exac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jc w:val="left"/>
      <w:outlineLvl w:val="0"/>
    </w:pPr>
    <w:rPr>
      <w:rFonts w:ascii="Times New Roman" w:eastAsia="Times New Roman" w:hAnsi="Times New Roman"/>
      <w:bCs/>
      <w:color w:val="auto"/>
      <w:kern w:val="36"/>
      <w:sz w:val="48"/>
      <w:szCs w:val="48"/>
    </w:rPr>
  </w:style>
  <w:style w:type="paragraph" w:styleId="Heading2">
    <w:name w:val="heading 2"/>
    <w:basedOn w:val="Normal"/>
    <w:link w:val="Heading2Char"/>
    <w:uiPriority w:val="9"/>
    <w:qFormat/>
    <w:pPr>
      <w:spacing w:before="100" w:beforeAutospacing="1" w:after="100" w:afterAutospacing="1" w:line="240" w:lineRule="auto"/>
      <w:jc w:val="left"/>
      <w:outlineLvl w:val="1"/>
    </w:pPr>
    <w:rPr>
      <w:rFonts w:ascii="Times New Roman" w:eastAsia="Times New Roman" w:hAnsi="Times New Roman"/>
      <w:bCs/>
      <w:color w:val="auto"/>
      <w:sz w:val="36"/>
      <w:szCs w:val="36"/>
    </w:rPr>
  </w:style>
  <w:style w:type="paragraph" w:styleId="Heading3">
    <w:name w:val="heading 3"/>
    <w:basedOn w:val="Normal"/>
    <w:link w:val="Heading3Char"/>
    <w:uiPriority w:val="9"/>
    <w:qFormat/>
    <w:pPr>
      <w:spacing w:before="100" w:beforeAutospacing="1" w:after="100" w:afterAutospacing="1" w:line="240" w:lineRule="auto"/>
      <w:jc w:val="left"/>
      <w:outlineLvl w:val="2"/>
    </w:pPr>
    <w:rPr>
      <w:rFonts w:ascii="Times New Roman" w:eastAsia="Times New Roman" w:hAnsi="Times New Roman"/>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bCs/>
      <w:color w:val="auto"/>
      <w:kern w:val="36"/>
      <w:sz w:val="48"/>
      <w:szCs w:val="48"/>
    </w:rPr>
  </w:style>
  <w:style w:type="character" w:customStyle="1" w:styleId="Heading2Char">
    <w:name w:val="Heading 2 Char"/>
    <w:basedOn w:val="DefaultParagraphFont"/>
    <w:link w:val="Heading2"/>
    <w:uiPriority w:val="9"/>
    <w:rPr>
      <w:rFonts w:ascii="Times New Roman" w:eastAsia="Times New Roman" w:hAnsi="Times New Roman"/>
      <w:bCs/>
      <w:color w:val="auto"/>
      <w:sz w:val="36"/>
      <w:szCs w:val="36"/>
    </w:rPr>
  </w:style>
  <w:style w:type="character" w:customStyle="1" w:styleId="Heading3Char">
    <w:name w:val="Heading 3 Char"/>
    <w:basedOn w:val="DefaultParagraphFont"/>
    <w:link w:val="Heading3"/>
    <w:uiPriority w:val="9"/>
    <w:rPr>
      <w:rFonts w:ascii="Times New Roman" w:eastAsia="Times New Roman" w:hAnsi="Times New Roman"/>
      <w:bCs/>
      <w:color w:val="auto"/>
      <w:sz w:val="27"/>
      <w:szCs w:val="27"/>
    </w:rPr>
  </w:style>
  <w:style w:type="paragraph" w:styleId="NormalWeb">
    <w:name w:val="Normal (Web)"/>
    <w:basedOn w:val="Normal"/>
    <w:uiPriority w:val="99"/>
    <w:unhideWhenUsed/>
    <w:pPr>
      <w:spacing w:before="100" w:beforeAutospacing="1" w:after="100" w:afterAutospacing="1" w:line="240" w:lineRule="auto"/>
      <w:jc w:val="left"/>
    </w:pPr>
    <w:rPr>
      <w:rFonts w:ascii="Times New Roman" w:eastAsia="Times New Roman" w:hAnsi="Times New Roman"/>
      <w:b/>
      <w:color w:val="auto"/>
      <w:sz w:val="24"/>
      <w:szCs w:val="24"/>
    </w:rPr>
  </w:style>
  <w:style w:type="character" w:styleId="Strong">
    <w:name w:val="Strong"/>
    <w:basedOn w:val="DefaultParagraphFont"/>
    <w:uiPriority w:val="22"/>
    <w:qFormat/>
    <w:rPr>
      <w:b w:val="0"/>
      <w:bCs/>
    </w:rPr>
  </w:style>
  <w:style w:type="table" w:styleId="TableGrid">
    <w:name w:val="Table Grid"/>
    <w:basedOn w:val="TableNormal"/>
    <w:uiPriority w:val="59"/>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pPr>
      <w:spacing w:line="240" w:lineRule="auto"/>
    </w:p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customStyle="1" w:styleId="fontstyle01">
    <w:name w:val="fontstyle01"/>
    <w:basedOn w:val="DefaultParagraphFont"/>
    <w:rPr>
      <w:rFonts w:ascii="Times New Roman" w:hAnsi="Times New Roman" w:cs="Times New Roman" w:hint="default"/>
      <w:b/>
      <w:bCs/>
      <w:i w:val="0"/>
      <w:iCs w:val="0"/>
      <w:color w:val="000000"/>
      <w:sz w:val="28"/>
      <w:szCs w:val="28"/>
    </w:rPr>
  </w:style>
  <w:style w:type="table" w:styleId="PlainTable5">
    <w:name w:val="Plain Table 5"/>
    <w:basedOn w:val="TableNormal"/>
    <w:uiPriority w:val="45"/>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ootnoteText">
    <w:name w:val="footnote text"/>
    <w:basedOn w:val="Normal"/>
    <w:link w:val="FootnoteTextChar"/>
    <w:uiPriority w:val="99"/>
    <w:semiHidden/>
    <w:unhideWhenUsed/>
    <w:rsid w:val="00592351"/>
    <w:pPr>
      <w:spacing w:line="240" w:lineRule="auto"/>
    </w:pPr>
    <w:rPr>
      <w:sz w:val="20"/>
      <w:szCs w:val="20"/>
    </w:rPr>
  </w:style>
  <w:style w:type="character" w:customStyle="1" w:styleId="FootnoteTextChar">
    <w:name w:val="Footnote Text Char"/>
    <w:basedOn w:val="DefaultParagraphFont"/>
    <w:link w:val="FootnoteText"/>
    <w:uiPriority w:val="99"/>
    <w:semiHidden/>
    <w:rsid w:val="00592351"/>
    <w:rPr>
      <w:sz w:val="20"/>
      <w:szCs w:val="20"/>
    </w:rPr>
  </w:style>
  <w:style w:type="character" w:styleId="FootnoteReference">
    <w:name w:val="footnote reference"/>
    <w:basedOn w:val="DefaultParagraphFont"/>
    <w:uiPriority w:val="99"/>
    <w:semiHidden/>
    <w:unhideWhenUsed/>
    <w:rsid w:val="00592351"/>
    <w:rPr>
      <w:vertAlign w:val="superscript"/>
    </w:rPr>
  </w:style>
  <w:style w:type="character" w:customStyle="1" w:styleId="fontstyle21">
    <w:name w:val="fontstyle21"/>
    <w:basedOn w:val="DefaultParagraphFont"/>
    <w:rsid w:val="00DC36A6"/>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23725">
      <w:bodyDiv w:val="1"/>
      <w:marLeft w:val="0"/>
      <w:marRight w:val="0"/>
      <w:marTop w:val="0"/>
      <w:marBottom w:val="0"/>
      <w:divBdr>
        <w:top w:val="none" w:sz="0" w:space="0" w:color="auto"/>
        <w:left w:val="none" w:sz="0" w:space="0" w:color="auto"/>
        <w:bottom w:val="none" w:sz="0" w:space="0" w:color="auto"/>
        <w:right w:val="none" w:sz="0" w:space="0" w:color="auto"/>
      </w:divBdr>
    </w:div>
    <w:div w:id="193351261">
      <w:bodyDiv w:val="1"/>
      <w:marLeft w:val="0"/>
      <w:marRight w:val="0"/>
      <w:marTop w:val="0"/>
      <w:marBottom w:val="0"/>
      <w:divBdr>
        <w:top w:val="none" w:sz="0" w:space="0" w:color="auto"/>
        <w:left w:val="none" w:sz="0" w:space="0" w:color="auto"/>
        <w:bottom w:val="none" w:sz="0" w:space="0" w:color="auto"/>
        <w:right w:val="none" w:sz="0" w:space="0" w:color="auto"/>
      </w:divBdr>
      <w:divsChild>
        <w:div w:id="1998804678">
          <w:marLeft w:val="0"/>
          <w:marRight w:val="0"/>
          <w:marTop w:val="0"/>
          <w:marBottom w:val="0"/>
          <w:divBdr>
            <w:top w:val="none" w:sz="0" w:space="0" w:color="auto"/>
            <w:left w:val="none" w:sz="0" w:space="0" w:color="auto"/>
            <w:bottom w:val="none" w:sz="0" w:space="0" w:color="auto"/>
            <w:right w:val="none" w:sz="0" w:space="0" w:color="auto"/>
          </w:divBdr>
          <w:divsChild>
            <w:div w:id="135071861">
              <w:marLeft w:val="0"/>
              <w:marRight w:val="0"/>
              <w:marTop w:val="0"/>
              <w:marBottom w:val="0"/>
              <w:divBdr>
                <w:top w:val="none" w:sz="0" w:space="0" w:color="auto"/>
                <w:left w:val="none" w:sz="0" w:space="0" w:color="auto"/>
                <w:bottom w:val="none" w:sz="0" w:space="0" w:color="auto"/>
                <w:right w:val="none" w:sz="0" w:space="0" w:color="auto"/>
              </w:divBdr>
              <w:divsChild>
                <w:div w:id="610089318">
                  <w:marLeft w:val="0"/>
                  <w:marRight w:val="0"/>
                  <w:marTop w:val="0"/>
                  <w:marBottom w:val="0"/>
                  <w:divBdr>
                    <w:top w:val="none" w:sz="0" w:space="0" w:color="auto"/>
                    <w:left w:val="none" w:sz="0" w:space="0" w:color="auto"/>
                    <w:bottom w:val="none" w:sz="0" w:space="0" w:color="auto"/>
                    <w:right w:val="none" w:sz="0" w:space="0" w:color="auto"/>
                  </w:divBdr>
                  <w:divsChild>
                    <w:div w:id="41949820">
                      <w:marLeft w:val="0"/>
                      <w:marRight w:val="0"/>
                      <w:marTop w:val="0"/>
                      <w:marBottom w:val="0"/>
                      <w:divBdr>
                        <w:top w:val="none" w:sz="0" w:space="0" w:color="auto"/>
                        <w:left w:val="none" w:sz="0" w:space="0" w:color="auto"/>
                        <w:bottom w:val="none" w:sz="0" w:space="0" w:color="auto"/>
                        <w:right w:val="none" w:sz="0" w:space="0" w:color="auto"/>
                      </w:divBdr>
                      <w:divsChild>
                        <w:div w:id="1755274994">
                          <w:marLeft w:val="0"/>
                          <w:marRight w:val="0"/>
                          <w:marTop w:val="0"/>
                          <w:marBottom w:val="0"/>
                          <w:divBdr>
                            <w:top w:val="none" w:sz="0" w:space="0" w:color="auto"/>
                            <w:left w:val="none" w:sz="0" w:space="0" w:color="auto"/>
                            <w:bottom w:val="none" w:sz="0" w:space="0" w:color="auto"/>
                            <w:right w:val="none" w:sz="0" w:space="0" w:color="auto"/>
                          </w:divBdr>
                          <w:divsChild>
                            <w:div w:id="935215148">
                              <w:marLeft w:val="0"/>
                              <w:marRight w:val="0"/>
                              <w:marTop w:val="0"/>
                              <w:marBottom w:val="0"/>
                              <w:divBdr>
                                <w:top w:val="none" w:sz="0" w:space="0" w:color="auto"/>
                                <w:left w:val="none" w:sz="0" w:space="0" w:color="auto"/>
                                <w:bottom w:val="none" w:sz="0" w:space="0" w:color="auto"/>
                                <w:right w:val="none" w:sz="0" w:space="0" w:color="auto"/>
                              </w:divBdr>
                              <w:divsChild>
                                <w:div w:id="92249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0127984">
      <w:bodyDiv w:val="1"/>
      <w:marLeft w:val="0"/>
      <w:marRight w:val="0"/>
      <w:marTop w:val="0"/>
      <w:marBottom w:val="0"/>
      <w:divBdr>
        <w:top w:val="none" w:sz="0" w:space="0" w:color="auto"/>
        <w:left w:val="none" w:sz="0" w:space="0" w:color="auto"/>
        <w:bottom w:val="none" w:sz="0" w:space="0" w:color="auto"/>
        <w:right w:val="none" w:sz="0" w:space="0" w:color="auto"/>
      </w:divBdr>
    </w:div>
    <w:div w:id="794907747">
      <w:bodyDiv w:val="1"/>
      <w:marLeft w:val="0"/>
      <w:marRight w:val="0"/>
      <w:marTop w:val="0"/>
      <w:marBottom w:val="0"/>
      <w:divBdr>
        <w:top w:val="none" w:sz="0" w:space="0" w:color="auto"/>
        <w:left w:val="none" w:sz="0" w:space="0" w:color="auto"/>
        <w:bottom w:val="none" w:sz="0" w:space="0" w:color="auto"/>
        <w:right w:val="none" w:sz="0" w:space="0" w:color="auto"/>
      </w:divBdr>
    </w:div>
    <w:div w:id="926764162">
      <w:bodyDiv w:val="1"/>
      <w:marLeft w:val="0"/>
      <w:marRight w:val="0"/>
      <w:marTop w:val="0"/>
      <w:marBottom w:val="0"/>
      <w:divBdr>
        <w:top w:val="none" w:sz="0" w:space="0" w:color="auto"/>
        <w:left w:val="none" w:sz="0" w:space="0" w:color="auto"/>
        <w:bottom w:val="none" w:sz="0" w:space="0" w:color="auto"/>
        <w:right w:val="none" w:sz="0" w:space="0" w:color="auto"/>
      </w:divBdr>
    </w:div>
    <w:div w:id="1064329545">
      <w:bodyDiv w:val="1"/>
      <w:marLeft w:val="0"/>
      <w:marRight w:val="0"/>
      <w:marTop w:val="0"/>
      <w:marBottom w:val="0"/>
      <w:divBdr>
        <w:top w:val="none" w:sz="0" w:space="0" w:color="auto"/>
        <w:left w:val="none" w:sz="0" w:space="0" w:color="auto"/>
        <w:bottom w:val="none" w:sz="0" w:space="0" w:color="auto"/>
        <w:right w:val="none" w:sz="0" w:space="0" w:color="auto"/>
      </w:divBdr>
      <w:divsChild>
        <w:div w:id="1971862090">
          <w:marLeft w:val="0"/>
          <w:marRight w:val="0"/>
          <w:marTop w:val="0"/>
          <w:marBottom w:val="0"/>
          <w:divBdr>
            <w:top w:val="none" w:sz="0" w:space="0" w:color="auto"/>
            <w:left w:val="none" w:sz="0" w:space="0" w:color="auto"/>
            <w:bottom w:val="none" w:sz="0" w:space="0" w:color="auto"/>
            <w:right w:val="none" w:sz="0" w:space="0" w:color="auto"/>
          </w:divBdr>
          <w:divsChild>
            <w:div w:id="1350638794">
              <w:marLeft w:val="0"/>
              <w:marRight w:val="0"/>
              <w:marTop w:val="0"/>
              <w:marBottom w:val="0"/>
              <w:divBdr>
                <w:top w:val="none" w:sz="0" w:space="0" w:color="auto"/>
                <w:left w:val="none" w:sz="0" w:space="0" w:color="auto"/>
                <w:bottom w:val="none" w:sz="0" w:space="0" w:color="auto"/>
                <w:right w:val="none" w:sz="0" w:space="0" w:color="auto"/>
              </w:divBdr>
              <w:divsChild>
                <w:div w:id="1845394720">
                  <w:marLeft w:val="0"/>
                  <w:marRight w:val="0"/>
                  <w:marTop w:val="0"/>
                  <w:marBottom w:val="0"/>
                  <w:divBdr>
                    <w:top w:val="none" w:sz="0" w:space="0" w:color="auto"/>
                    <w:left w:val="none" w:sz="0" w:space="0" w:color="auto"/>
                    <w:bottom w:val="none" w:sz="0" w:space="0" w:color="auto"/>
                    <w:right w:val="none" w:sz="0" w:space="0" w:color="auto"/>
                  </w:divBdr>
                  <w:divsChild>
                    <w:div w:id="1664625576">
                      <w:marLeft w:val="0"/>
                      <w:marRight w:val="0"/>
                      <w:marTop w:val="0"/>
                      <w:marBottom w:val="0"/>
                      <w:divBdr>
                        <w:top w:val="none" w:sz="0" w:space="0" w:color="auto"/>
                        <w:left w:val="none" w:sz="0" w:space="0" w:color="auto"/>
                        <w:bottom w:val="none" w:sz="0" w:space="0" w:color="auto"/>
                        <w:right w:val="none" w:sz="0" w:space="0" w:color="auto"/>
                      </w:divBdr>
                      <w:divsChild>
                        <w:div w:id="1142502136">
                          <w:marLeft w:val="0"/>
                          <w:marRight w:val="0"/>
                          <w:marTop w:val="0"/>
                          <w:marBottom w:val="0"/>
                          <w:divBdr>
                            <w:top w:val="none" w:sz="0" w:space="0" w:color="auto"/>
                            <w:left w:val="none" w:sz="0" w:space="0" w:color="auto"/>
                            <w:bottom w:val="none" w:sz="0" w:space="0" w:color="auto"/>
                            <w:right w:val="none" w:sz="0" w:space="0" w:color="auto"/>
                          </w:divBdr>
                          <w:divsChild>
                            <w:div w:id="137831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0842215">
          <w:marLeft w:val="0"/>
          <w:marRight w:val="0"/>
          <w:marTop w:val="0"/>
          <w:marBottom w:val="0"/>
          <w:divBdr>
            <w:top w:val="none" w:sz="0" w:space="0" w:color="auto"/>
            <w:left w:val="none" w:sz="0" w:space="0" w:color="auto"/>
            <w:bottom w:val="none" w:sz="0" w:space="0" w:color="auto"/>
            <w:right w:val="none" w:sz="0" w:space="0" w:color="auto"/>
          </w:divBdr>
          <w:divsChild>
            <w:div w:id="1768304357">
              <w:marLeft w:val="0"/>
              <w:marRight w:val="0"/>
              <w:marTop w:val="0"/>
              <w:marBottom w:val="0"/>
              <w:divBdr>
                <w:top w:val="none" w:sz="0" w:space="0" w:color="auto"/>
                <w:left w:val="none" w:sz="0" w:space="0" w:color="auto"/>
                <w:bottom w:val="none" w:sz="0" w:space="0" w:color="auto"/>
                <w:right w:val="none" w:sz="0" w:space="0" w:color="auto"/>
              </w:divBdr>
              <w:divsChild>
                <w:div w:id="141123446">
                  <w:marLeft w:val="0"/>
                  <w:marRight w:val="0"/>
                  <w:marTop w:val="0"/>
                  <w:marBottom w:val="0"/>
                  <w:divBdr>
                    <w:top w:val="none" w:sz="0" w:space="0" w:color="auto"/>
                    <w:left w:val="none" w:sz="0" w:space="0" w:color="auto"/>
                    <w:bottom w:val="none" w:sz="0" w:space="0" w:color="auto"/>
                    <w:right w:val="none" w:sz="0" w:space="0" w:color="auto"/>
                  </w:divBdr>
                  <w:divsChild>
                    <w:div w:id="143014262">
                      <w:marLeft w:val="0"/>
                      <w:marRight w:val="0"/>
                      <w:marTop w:val="0"/>
                      <w:marBottom w:val="0"/>
                      <w:divBdr>
                        <w:top w:val="none" w:sz="0" w:space="0" w:color="auto"/>
                        <w:left w:val="none" w:sz="0" w:space="0" w:color="auto"/>
                        <w:bottom w:val="none" w:sz="0" w:space="0" w:color="auto"/>
                        <w:right w:val="none" w:sz="0" w:space="0" w:color="auto"/>
                      </w:divBdr>
                      <w:divsChild>
                        <w:div w:id="1341195675">
                          <w:marLeft w:val="0"/>
                          <w:marRight w:val="0"/>
                          <w:marTop w:val="0"/>
                          <w:marBottom w:val="0"/>
                          <w:divBdr>
                            <w:top w:val="none" w:sz="0" w:space="0" w:color="auto"/>
                            <w:left w:val="none" w:sz="0" w:space="0" w:color="auto"/>
                            <w:bottom w:val="none" w:sz="0" w:space="0" w:color="auto"/>
                            <w:right w:val="none" w:sz="0" w:space="0" w:color="auto"/>
                          </w:divBdr>
                          <w:divsChild>
                            <w:div w:id="1693845410">
                              <w:marLeft w:val="0"/>
                              <w:marRight w:val="0"/>
                              <w:marTop w:val="0"/>
                              <w:marBottom w:val="0"/>
                              <w:divBdr>
                                <w:top w:val="none" w:sz="0" w:space="0" w:color="auto"/>
                                <w:left w:val="none" w:sz="0" w:space="0" w:color="auto"/>
                                <w:bottom w:val="none" w:sz="0" w:space="0" w:color="auto"/>
                                <w:right w:val="none" w:sz="0" w:space="0" w:color="auto"/>
                              </w:divBdr>
                              <w:divsChild>
                                <w:div w:id="8253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58">
          <w:marLeft w:val="0"/>
          <w:marRight w:val="0"/>
          <w:marTop w:val="0"/>
          <w:marBottom w:val="0"/>
          <w:divBdr>
            <w:top w:val="none" w:sz="0" w:space="0" w:color="auto"/>
            <w:left w:val="none" w:sz="0" w:space="0" w:color="auto"/>
            <w:bottom w:val="none" w:sz="0" w:space="0" w:color="auto"/>
            <w:right w:val="none" w:sz="0" w:space="0" w:color="auto"/>
          </w:divBdr>
          <w:divsChild>
            <w:div w:id="1420906860">
              <w:marLeft w:val="0"/>
              <w:marRight w:val="0"/>
              <w:marTop w:val="0"/>
              <w:marBottom w:val="0"/>
              <w:divBdr>
                <w:top w:val="none" w:sz="0" w:space="0" w:color="auto"/>
                <w:left w:val="none" w:sz="0" w:space="0" w:color="auto"/>
                <w:bottom w:val="none" w:sz="0" w:space="0" w:color="auto"/>
                <w:right w:val="none" w:sz="0" w:space="0" w:color="auto"/>
              </w:divBdr>
              <w:divsChild>
                <w:div w:id="1278221369">
                  <w:marLeft w:val="0"/>
                  <w:marRight w:val="0"/>
                  <w:marTop w:val="0"/>
                  <w:marBottom w:val="0"/>
                  <w:divBdr>
                    <w:top w:val="none" w:sz="0" w:space="0" w:color="auto"/>
                    <w:left w:val="none" w:sz="0" w:space="0" w:color="auto"/>
                    <w:bottom w:val="none" w:sz="0" w:space="0" w:color="auto"/>
                    <w:right w:val="none" w:sz="0" w:space="0" w:color="auto"/>
                  </w:divBdr>
                  <w:divsChild>
                    <w:div w:id="905795792">
                      <w:marLeft w:val="0"/>
                      <w:marRight w:val="0"/>
                      <w:marTop w:val="0"/>
                      <w:marBottom w:val="0"/>
                      <w:divBdr>
                        <w:top w:val="none" w:sz="0" w:space="0" w:color="auto"/>
                        <w:left w:val="none" w:sz="0" w:space="0" w:color="auto"/>
                        <w:bottom w:val="none" w:sz="0" w:space="0" w:color="auto"/>
                        <w:right w:val="none" w:sz="0" w:space="0" w:color="auto"/>
                      </w:divBdr>
                      <w:divsChild>
                        <w:div w:id="2025550117">
                          <w:marLeft w:val="0"/>
                          <w:marRight w:val="0"/>
                          <w:marTop w:val="0"/>
                          <w:marBottom w:val="0"/>
                          <w:divBdr>
                            <w:top w:val="none" w:sz="0" w:space="0" w:color="auto"/>
                            <w:left w:val="none" w:sz="0" w:space="0" w:color="auto"/>
                            <w:bottom w:val="none" w:sz="0" w:space="0" w:color="auto"/>
                            <w:right w:val="none" w:sz="0" w:space="0" w:color="auto"/>
                          </w:divBdr>
                          <w:divsChild>
                            <w:div w:id="193955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195337">
      <w:bodyDiv w:val="1"/>
      <w:marLeft w:val="0"/>
      <w:marRight w:val="0"/>
      <w:marTop w:val="0"/>
      <w:marBottom w:val="0"/>
      <w:divBdr>
        <w:top w:val="none" w:sz="0" w:space="0" w:color="auto"/>
        <w:left w:val="none" w:sz="0" w:space="0" w:color="auto"/>
        <w:bottom w:val="none" w:sz="0" w:space="0" w:color="auto"/>
        <w:right w:val="none" w:sz="0" w:space="0" w:color="auto"/>
      </w:divBdr>
    </w:div>
    <w:div w:id="1659771500">
      <w:bodyDiv w:val="1"/>
      <w:marLeft w:val="0"/>
      <w:marRight w:val="0"/>
      <w:marTop w:val="0"/>
      <w:marBottom w:val="0"/>
      <w:divBdr>
        <w:top w:val="none" w:sz="0" w:space="0" w:color="auto"/>
        <w:left w:val="none" w:sz="0" w:space="0" w:color="auto"/>
        <w:bottom w:val="none" w:sz="0" w:space="0" w:color="auto"/>
        <w:right w:val="none" w:sz="0" w:space="0" w:color="auto"/>
      </w:divBdr>
    </w:div>
    <w:div w:id="177625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9A331-E988-43FB-983A-CFA170878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8</Pages>
  <Words>3011</Words>
  <Characters>17166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Tuấn Khoa Trần</cp:lastModifiedBy>
  <cp:revision>98</cp:revision>
  <cp:lastPrinted>2026-06-10T08:48:00Z</cp:lastPrinted>
  <dcterms:created xsi:type="dcterms:W3CDTF">2026-06-18T04:08:00Z</dcterms:created>
  <dcterms:modified xsi:type="dcterms:W3CDTF">2026-10-14T03:04:00Z</dcterms:modified>
</cp:coreProperties>
</file>